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D4" w14:textId="77777777" w:rsidR="00DD4687" w:rsidRPr="007E32F8" w:rsidRDefault="009A4DEF">
      <w:pPr>
        <w:tabs>
          <w:tab w:val="center" w:pos="4680"/>
          <w:tab w:val="right" w:pos="9360"/>
        </w:tabs>
        <w:jc w:val="both"/>
        <w:rPr>
          <w:rFonts w:ascii="Arial" w:eastAsia="Arial" w:hAnsi="Arial" w:cs="Arial"/>
          <w:sz w:val="24"/>
          <w:szCs w:val="24"/>
          <w:u w:val="single"/>
        </w:rPr>
      </w:pPr>
      <w:r w:rsidRPr="007E32F8">
        <w:rPr>
          <w:rFonts w:ascii="Arial" w:eastAsia="Arial" w:hAnsi="Arial" w:cs="Arial"/>
          <w:sz w:val="24"/>
          <w:szCs w:val="24"/>
          <w:u w:val="single"/>
        </w:rPr>
        <w:t>ITEM 752.1</w:t>
      </w:r>
      <w:r w:rsidRPr="007E32F8">
        <w:rPr>
          <w:rFonts w:ascii="Arial" w:eastAsia="Arial" w:hAnsi="Arial" w:cs="Arial"/>
          <w:sz w:val="24"/>
          <w:szCs w:val="24"/>
        </w:rPr>
        <w:tab/>
      </w:r>
      <w:sdt>
        <w:sdtPr>
          <w:tag w:val="goog_rdk_2"/>
          <w:id w:val="1009484803"/>
        </w:sdtPr>
        <w:sdtEndPr/>
        <w:sdtContent/>
      </w:sdt>
      <w:sdt>
        <w:sdtPr>
          <w:tag w:val="goog_rdk_3"/>
          <w:id w:val="-878312248"/>
        </w:sdtPr>
        <w:sdtEndPr/>
        <w:sdtContent/>
      </w:sdt>
      <w:r w:rsidRPr="007E32F8">
        <w:rPr>
          <w:rFonts w:ascii="Arial" w:eastAsia="Arial" w:hAnsi="Arial" w:cs="Arial"/>
          <w:sz w:val="24"/>
          <w:szCs w:val="24"/>
          <w:u w:val="single"/>
        </w:rPr>
        <w:t>PLANTING SOIL</w:t>
      </w:r>
      <w:r w:rsidRPr="007E32F8">
        <w:rPr>
          <w:rFonts w:ascii="Arial" w:eastAsia="Arial" w:hAnsi="Arial" w:cs="Arial"/>
          <w:sz w:val="24"/>
          <w:szCs w:val="24"/>
        </w:rPr>
        <w:tab/>
      </w:r>
      <w:r w:rsidRPr="007E32F8">
        <w:rPr>
          <w:rFonts w:ascii="Arial" w:eastAsia="Arial" w:hAnsi="Arial" w:cs="Arial"/>
          <w:sz w:val="24"/>
          <w:szCs w:val="24"/>
          <w:u w:val="single"/>
        </w:rPr>
        <w:t>CUBIC YARD</w:t>
      </w:r>
    </w:p>
    <w:p w14:paraId="000000D5" w14:textId="77777777" w:rsidR="00DD4687" w:rsidRDefault="00DD4687">
      <w:pPr>
        <w:jc w:val="both"/>
        <w:rPr>
          <w:rFonts w:ascii="Arial" w:eastAsia="Arial" w:hAnsi="Arial" w:cs="Arial"/>
          <w:sz w:val="24"/>
          <w:szCs w:val="24"/>
        </w:rPr>
      </w:pPr>
    </w:p>
    <w:p w14:paraId="000000D6" w14:textId="77777777" w:rsidR="00DD4687" w:rsidRDefault="009A4DEF">
      <w:pPr>
        <w:jc w:val="both"/>
        <w:rPr>
          <w:rFonts w:ascii="Arial" w:eastAsia="Arial" w:hAnsi="Arial" w:cs="Arial"/>
          <w:sz w:val="24"/>
          <w:szCs w:val="24"/>
        </w:rPr>
      </w:pPr>
      <w:r>
        <w:rPr>
          <w:rFonts w:ascii="Arial" w:eastAsia="Arial" w:hAnsi="Arial" w:cs="Arial"/>
          <w:sz w:val="24"/>
          <w:szCs w:val="24"/>
        </w:rPr>
        <w:t>The work under this item shall conform to the relevant provisions of Subsection 751 of the MassDOT Standard Specifications and the following:</w:t>
      </w:r>
    </w:p>
    <w:p w14:paraId="000000D7" w14:textId="77777777" w:rsidR="00DD4687" w:rsidRDefault="00DD4687">
      <w:pPr>
        <w:jc w:val="both"/>
        <w:rPr>
          <w:rFonts w:ascii="Arial" w:eastAsia="Arial" w:hAnsi="Arial" w:cs="Arial"/>
          <w:sz w:val="24"/>
          <w:szCs w:val="24"/>
        </w:rPr>
      </w:pPr>
    </w:p>
    <w:p w14:paraId="000000D8" w14:textId="77777777" w:rsidR="00DD4687" w:rsidRDefault="009A4DEF">
      <w:pPr>
        <w:jc w:val="both"/>
        <w:rPr>
          <w:rFonts w:ascii="Arial" w:eastAsia="Arial" w:hAnsi="Arial" w:cs="Arial"/>
          <w:sz w:val="24"/>
          <w:szCs w:val="24"/>
          <w:u w:val="single"/>
        </w:rPr>
      </w:pPr>
      <w:r>
        <w:rPr>
          <w:rFonts w:ascii="Arial" w:eastAsia="Arial" w:hAnsi="Arial" w:cs="Arial"/>
          <w:sz w:val="24"/>
          <w:szCs w:val="24"/>
          <w:u w:val="single"/>
        </w:rPr>
        <w:t>DESCRIPTION</w:t>
      </w:r>
    </w:p>
    <w:p w14:paraId="000000D9" w14:textId="77777777" w:rsidR="00DD4687" w:rsidRDefault="00DD4687">
      <w:pPr>
        <w:jc w:val="both"/>
        <w:rPr>
          <w:rFonts w:ascii="Arial" w:eastAsia="Arial" w:hAnsi="Arial" w:cs="Arial"/>
          <w:sz w:val="24"/>
          <w:szCs w:val="24"/>
        </w:rPr>
      </w:pPr>
    </w:p>
    <w:p w14:paraId="000000DA" w14:textId="6A59F5B8" w:rsidR="00DD4687" w:rsidRDefault="009A4DEF">
      <w:pPr>
        <w:jc w:val="both"/>
        <w:rPr>
          <w:rFonts w:ascii="Arial" w:eastAsia="Arial" w:hAnsi="Arial" w:cs="Arial"/>
          <w:sz w:val="24"/>
          <w:szCs w:val="24"/>
        </w:rPr>
      </w:pPr>
      <w:r>
        <w:rPr>
          <w:rFonts w:ascii="Arial" w:eastAsia="Arial" w:hAnsi="Arial" w:cs="Arial"/>
          <w:sz w:val="24"/>
          <w:szCs w:val="24"/>
        </w:rPr>
        <w:t xml:space="preserve">The work shall include producing and placing planting soil mix for tree trenches in accordance with these specifications and in close conformity with the lines and grades shown on the </w:t>
      </w:r>
      <w:r w:rsidR="00040A82">
        <w:rPr>
          <w:rFonts w:ascii="Arial" w:eastAsia="Arial" w:hAnsi="Arial" w:cs="Arial"/>
          <w:sz w:val="24"/>
          <w:szCs w:val="24"/>
        </w:rPr>
        <w:t>Plans</w:t>
      </w:r>
      <w:r>
        <w:rPr>
          <w:rFonts w:ascii="Arial" w:eastAsia="Arial" w:hAnsi="Arial" w:cs="Arial"/>
          <w:sz w:val="24"/>
          <w:szCs w:val="24"/>
        </w:rPr>
        <w:t xml:space="preserve"> or established by the Engineer.</w:t>
      </w:r>
    </w:p>
    <w:p w14:paraId="000000DB" w14:textId="77777777" w:rsidR="00DD4687" w:rsidRDefault="00DD4687">
      <w:pPr>
        <w:jc w:val="both"/>
        <w:rPr>
          <w:rFonts w:ascii="Arial" w:eastAsia="Arial" w:hAnsi="Arial" w:cs="Arial"/>
          <w:sz w:val="24"/>
          <w:szCs w:val="24"/>
        </w:rPr>
      </w:pPr>
    </w:p>
    <w:p w14:paraId="000000DC" w14:textId="77777777" w:rsidR="00DD4687" w:rsidRDefault="009A4DEF">
      <w:pPr>
        <w:jc w:val="both"/>
        <w:rPr>
          <w:rFonts w:ascii="Arial" w:eastAsia="Arial" w:hAnsi="Arial" w:cs="Arial"/>
          <w:sz w:val="24"/>
          <w:szCs w:val="24"/>
        </w:rPr>
      </w:pPr>
      <w:r>
        <w:rPr>
          <w:rFonts w:ascii="Arial" w:eastAsia="Arial" w:hAnsi="Arial" w:cs="Arial"/>
          <w:sz w:val="24"/>
          <w:szCs w:val="24"/>
        </w:rPr>
        <w:t>The work includes excavation of existing soil, provision and amendment of loam and compost as required to produce planting soil mix, provision of soil additives required to adjust for pH requirements of specific plants, and placing, grading, and compacting of blended planting soil mix.</w:t>
      </w:r>
    </w:p>
    <w:p w14:paraId="000000DD" w14:textId="77777777" w:rsidR="00DD4687" w:rsidRDefault="00DD4687">
      <w:pPr>
        <w:jc w:val="both"/>
        <w:rPr>
          <w:rFonts w:ascii="Arial" w:eastAsia="Arial" w:hAnsi="Arial" w:cs="Arial"/>
          <w:sz w:val="24"/>
          <w:szCs w:val="24"/>
        </w:rPr>
      </w:pPr>
    </w:p>
    <w:p w14:paraId="000000DE" w14:textId="77777777" w:rsidR="00DD4687" w:rsidRDefault="009A4DEF">
      <w:pPr>
        <w:jc w:val="both"/>
        <w:rPr>
          <w:rFonts w:ascii="Arial" w:eastAsia="Arial" w:hAnsi="Arial" w:cs="Arial"/>
          <w:sz w:val="24"/>
          <w:szCs w:val="24"/>
        </w:rPr>
      </w:pPr>
      <w:r>
        <w:rPr>
          <w:rFonts w:ascii="Arial" w:eastAsia="Arial" w:hAnsi="Arial" w:cs="Arial"/>
          <w:sz w:val="24"/>
          <w:szCs w:val="24"/>
        </w:rPr>
        <w:t xml:space="preserve">NOTE: Backfill mixture for proposed plant material located outside tree trenches will be considered </w:t>
      </w:r>
      <w:r>
        <w:rPr>
          <w:rFonts w:ascii="Arial" w:eastAsia="Arial" w:hAnsi="Arial" w:cs="Arial"/>
          <w:sz w:val="24"/>
          <w:szCs w:val="24"/>
          <w:u w:val="single"/>
        </w:rPr>
        <w:t>incidental</w:t>
      </w:r>
      <w:r>
        <w:rPr>
          <w:rFonts w:ascii="Arial" w:eastAsia="Arial" w:hAnsi="Arial" w:cs="Arial"/>
          <w:sz w:val="24"/>
          <w:szCs w:val="24"/>
        </w:rPr>
        <w:t xml:space="preserve"> to the respective plant material pay items as described in Subsection 771 of the MassDOT Standard Specifications.</w:t>
      </w:r>
    </w:p>
    <w:p w14:paraId="000000DF" w14:textId="77777777" w:rsidR="00DD4687" w:rsidRDefault="00DD4687">
      <w:pPr>
        <w:jc w:val="both"/>
        <w:rPr>
          <w:rFonts w:ascii="Arial" w:eastAsia="Arial" w:hAnsi="Arial" w:cs="Arial"/>
          <w:sz w:val="24"/>
          <w:szCs w:val="24"/>
        </w:rPr>
      </w:pPr>
    </w:p>
    <w:p w14:paraId="000000E0" w14:textId="77777777" w:rsidR="00DD4687" w:rsidRDefault="009A4DEF">
      <w:pPr>
        <w:jc w:val="both"/>
        <w:rPr>
          <w:rFonts w:ascii="Arial" w:eastAsia="Arial" w:hAnsi="Arial" w:cs="Arial"/>
          <w:sz w:val="24"/>
          <w:szCs w:val="24"/>
          <w:u w:val="single"/>
        </w:rPr>
      </w:pPr>
      <w:r>
        <w:rPr>
          <w:rFonts w:ascii="Arial" w:eastAsia="Arial" w:hAnsi="Arial" w:cs="Arial"/>
          <w:sz w:val="24"/>
          <w:szCs w:val="24"/>
          <w:u w:val="single"/>
        </w:rPr>
        <w:t>MATERIALS</w:t>
      </w:r>
    </w:p>
    <w:p w14:paraId="000000E1" w14:textId="77777777" w:rsidR="00DD4687" w:rsidRDefault="00DD4687">
      <w:pPr>
        <w:jc w:val="both"/>
        <w:rPr>
          <w:rFonts w:ascii="Arial" w:eastAsia="Arial" w:hAnsi="Arial" w:cs="Arial"/>
          <w:sz w:val="24"/>
          <w:szCs w:val="24"/>
        </w:rPr>
      </w:pPr>
    </w:p>
    <w:p w14:paraId="000000E2" w14:textId="77777777" w:rsidR="00DD4687" w:rsidRDefault="009A4DEF">
      <w:pPr>
        <w:jc w:val="both"/>
        <w:rPr>
          <w:rFonts w:ascii="Arial" w:eastAsia="Arial" w:hAnsi="Arial" w:cs="Arial"/>
          <w:sz w:val="24"/>
          <w:szCs w:val="24"/>
        </w:rPr>
      </w:pPr>
      <w:r>
        <w:rPr>
          <w:rFonts w:ascii="Arial" w:eastAsia="Arial" w:hAnsi="Arial" w:cs="Arial"/>
          <w:sz w:val="24"/>
          <w:szCs w:val="24"/>
        </w:rPr>
        <w:t>Planting soil mix shall be a thorough blend of one-part loam borrow, one-part organic material and two-parts existing subsoil.</w:t>
      </w:r>
    </w:p>
    <w:p w14:paraId="000000E3" w14:textId="77777777" w:rsidR="00DD4687" w:rsidRDefault="00DD4687">
      <w:pPr>
        <w:jc w:val="both"/>
        <w:rPr>
          <w:rFonts w:ascii="Arial" w:eastAsia="Arial" w:hAnsi="Arial" w:cs="Arial"/>
          <w:sz w:val="24"/>
          <w:szCs w:val="24"/>
        </w:rPr>
      </w:pPr>
    </w:p>
    <w:p w14:paraId="000000E4" w14:textId="4E76E061" w:rsidR="00DD4687" w:rsidRDefault="009A4DEF">
      <w:pPr>
        <w:jc w:val="both"/>
        <w:rPr>
          <w:rFonts w:ascii="Arial" w:eastAsia="Arial" w:hAnsi="Arial" w:cs="Arial"/>
          <w:sz w:val="24"/>
          <w:szCs w:val="24"/>
        </w:rPr>
      </w:pPr>
      <w:r>
        <w:rPr>
          <w:rFonts w:ascii="Arial" w:eastAsia="Arial" w:hAnsi="Arial" w:cs="Arial"/>
          <w:sz w:val="24"/>
          <w:szCs w:val="24"/>
        </w:rPr>
        <w:t>Loam borrow shall conform to M1.</w:t>
      </w:r>
      <w:r w:rsidR="00A65D16">
        <w:rPr>
          <w:rFonts w:ascii="Arial" w:eastAsia="Arial" w:hAnsi="Arial" w:cs="Arial"/>
          <w:sz w:val="24"/>
          <w:szCs w:val="24"/>
        </w:rPr>
        <w:t>05</w:t>
      </w:r>
      <w:r>
        <w:rPr>
          <w:rFonts w:ascii="Arial" w:eastAsia="Arial" w:hAnsi="Arial" w:cs="Arial"/>
          <w:sz w:val="24"/>
          <w:szCs w:val="24"/>
        </w:rPr>
        <w:t>.0</w:t>
      </w:r>
      <w:r w:rsidR="00A65D16">
        <w:rPr>
          <w:rFonts w:ascii="Arial" w:eastAsia="Arial" w:hAnsi="Arial" w:cs="Arial"/>
          <w:sz w:val="24"/>
          <w:szCs w:val="24"/>
        </w:rPr>
        <w:t>: Loam.</w:t>
      </w:r>
    </w:p>
    <w:p w14:paraId="000000E5" w14:textId="77777777" w:rsidR="00DD4687" w:rsidRDefault="00DD4687">
      <w:pPr>
        <w:jc w:val="both"/>
        <w:rPr>
          <w:rFonts w:ascii="Arial" w:eastAsia="Arial" w:hAnsi="Arial" w:cs="Arial"/>
          <w:sz w:val="24"/>
          <w:szCs w:val="24"/>
        </w:rPr>
      </w:pPr>
    </w:p>
    <w:p w14:paraId="000000E6" w14:textId="77777777" w:rsidR="00DD4687" w:rsidRDefault="009A4DEF">
      <w:pPr>
        <w:jc w:val="both"/>
        <w:rPr>
          <w:rFonts w:ascii="Arial" w:eastAsia="Arial" w:hAnsi="Arial" w:cs="Arial"/>
          <w:sz w:val="24"/>
          <w:szCs w:val="24"/>
        </w:rPr>
      </w:pPr>
      <w:r>
        <w:rPr>
          <w:rFonts w:ascii="Arial" w:eastAsia="Arial" w:hAnsi="Arial" w:cs="Arial"/>
          <w:sz w:val="24"/>
          <w:szCs w:val="24"/>
        </w:rPr>
        <w:t>Organic material shall be manufactured compost and shall conform to M1.06.0.</w:t>
      </w:r>
    </w:p>
    <w:p w14:paraId="000000E7" w14:textId="77777777" w:rsidR="00DD4687" w:rsidRDefault="00DD4687">
      <w:pPr>
        <w:jc w:val="both"/>
        <w:rPr>
          <w:rFonts w:ascii="Arial" w:eastAsia="Arial" w:hAnsi="Arial" w:cs="Arial"/>
          <w:sz w:val="24"/>
          <w:szCs w:val="24"/>
        </w:rPr>
      </w:pPr>
    </w:p>
    <w:p w14:paraId="000000E8" w14:textId="77777777" w:rsidR="00DD4687" w:rsidRDefault="009A4DEF">
      <w:pPr>
        <w:jc w:val="both"/>
        <w:rPr>
          <w:rFonts w:ascii="Arial" w:eastAsia="Arial" w:hAnsi="Arial" w:cs="Arial"/>
          <w:sz w:val="24"/>
          <w:szCs w:val="24"/>
        </w:rPr>
      </w:pPr>
      <w:r>
        <w:rPr>
          <w:rFonts w:ascii="Arial" w:eastAsia="Arial" w:hAnsi="Arial" w:cs="Arial"/>
          <w:sz w:val="24"/>
          <w:szCs w:val="24"/>
        </w:rPr>
        <w:t>Mixed material shall be pH tested by the Contractor in the presence of the Engineer, and adjusted according to particular planting applications, using lime or sulfur as required. For plants that require an acid soil, such as ericaceous plants and broad-leaved evergreens, planting soil shall have a true pH of 4.5 to 5.5. Planting soil for all other plants shall have a true pH value of 6.0 to 6.5. Proposed soil amendments shall be submitted to the Engineer for approval prior to application.</w:t>
      </w:r>
    </w:p>
    <w:p w14:paraId="000000E9" w14:textId="77777777" w:rsidR="00DD4687" w:rsidRDefault="00DD4687">
      <w:pPr>
        <w:jc w:val="both"/>
        <w:rPr>
          <w:rFonts w:ascii="Arial" w:eastAsia="Arial" w:hAnsi="Arial" w:cs="Arial"/>
          <w:sz w:val="24"/>
          <w:szCs w:val="24"/>
        </w:rPr>
      </w:pPr>
    </w:p>
    <w:p w14:paraId="000000EA" w14:textId="77777777" w:rsidR="00DD4687" w:rsidRDefault="009A4DEF">
      <w:pPr>
        <w:jc w:val="both"/>
        <w:rPr>
          <w:rFonts w:ascii="Arial" w:eastAsia="Arial" w:hAnsi="Arial" w:cs="Arial"/>
          <w:sz w:val="24"/>
          <w:szCs w:val="24"/>
          <w:u w:val="single"/>
        </w:rPr>
      </w:pPr>
      <w:r>
        <w:rPr>
          <w:rFonts w:ascii="Arial" w:eastAsia="Arial" w:hAnsi="Arial" w:cs="Arial"/>
          <w:sz w:val="24"/>
          <w:szCs w:val="24"/>
          <w:u w:val="single"/>
        </w:rPr>
        <w:t>CONSTRUCTION METHODS</w:t>
      </w:r>
    </w:p>
    <w:p w14:paraId="000000EB" w14:textId="77777777" w:rsidR="00DD4687" w:rsidRDefault="00DD4687">
      <w:pPr>
        <w:jc w:val="both"/>
        <w:rPr>
          <w:rFonts w:ascii="Arial" w:eastAsia="Arial" w:hAnsi="Arial" w:cs="Arial"/>
          <w:sz w:val="24"/>
          <w:szCs w:val="24"/>
        </w:rPr>
      </w:pPr>
    </w:p>
    <w:p w14:paraId="000000EC" w14:textId="2A36025F" w:rsidR="00DD4687" w:rsidRDefault="009A4DEF">
      <w:pPr>
        <w:jc w:val="both"/>
        <w:rPr>
          <w:rFonts w:ascii="Arial" w:eastAsia="Arial" w:hAnsi="Arial" w:cs="Arial"/>
          <w:sz w:val="24"/>
          <w:szCs w:val="24"/>
        </w:rPr>
      </w:pPr>
      <w:r>
        <w:rPr>
          <w:rFonts w:ascii="Arial" w:eastAsia="Arial" w:hAnsi="Arial" w:cs="Arial"/>
          <w:sz w:val="24"/>
          <w:szCs w:val="24"/>
        </w:rPr>
        <w:t xml:space="preserve">Areas to receive plants shall be excavated as shown on the </w:t>
      </w:r>
      <w:r w:rsidR="00040A82">
        <w:rPr>
          <w:rFonts w:ascii="Arial" w:eastAsia="Arial" w:hAnsi="Arial" w:cs="Arial"/>
          <w:sz w:val="24"/>
          <w:szCs w:val="24"/>
        </w:rPr>
        <w:t>Plans</w:t>
      </w:r>
      <w:r>
        <w:rPr>
          <w:rFonts w:ascii="Arial" w:eastAsia="Arial" w:hAnsi="Arial" w:cs="Arial"/>
          <w:sz w:val="24"/>
          <w:szCs w:val="24"/>
        </w:rPr>
        <w:t>. The sides and bottom of the excavated areas shall be scarified to prevent glazed soils.</w:t>
      </w:r>
    </w:p>
    <w:p w14:paraId="000000ED" w14:textId="77777777" w:rsidR="00DD4687" w:rsidRDefault="00DD4687">
      <w:pPr>
        <w:jc w:val="both"/>
        <w:rPr>
          <w:rFonts w:ascii="Arial" w:eastAsia="Arial" w:hAnsi="Arial" w:cs="Arial"/>
          <w:sz w:val="24"/>
          <w:szCs w:val="24"/>
        </w:rPr>
      </w:pPr>
    </w:p>
    <w:p w14:paraId="000000EE" w14:textId="77777777" w:rsidR="00DD4687" w:rsidRDefault="009A4DEF">
      <w:pPr>
        <w:jc w:val="both"/>
        <w:rPr>
          <w:rFonts w:ascii="Arial" w:eastAsia="Arial" w:hAnsi="Arial" w:cs="Arial"/>
          <w:sz w:val="24"/>
          <w:szCs w:val="24"/>
        </w:rPr>
      </w:pPr>
      <w:r>
        <w:rPr>
          <w:rFonts w:ascii="Arial" w:eastAsia="Arial" w:hAnsi="Arial" w:cs="Arial"/>
          <w:sz w:val="24"/>
          <w:szCs w:val="24"/>
        </w:rPr>
        <w:t>All stones, undesirable growth, and debris larger than 2 inches in diameter shall be removed and disposed of by the Contractor outside the location.</w:t>
      </w:r>
    </w:p>
    <w:p w14:paraId="000000EF" w14:textId="77777777" w:rsidR="00DD4687" w:rsidRDefault="00DD4687">
      <w:pPr>
        <w:jc w:val="both"/>
        <w:rPr>
          <w:rFonts w:ascii="Arial" w:eastAsia="Arial" w:hAnsi="Arial" w:cs="Arial"/>
          <w:sz w:val="24"/>
          <w:szCs w:val="24"/>
        </w:rPr>
      </w:pPr>
    </w:p>
    <w:p w14:paraId="000000F0" w14:textId="77777777" w:rsidR="00DD4687" w:rsidRDefault="009A4DEF">
      <w:pPr>
        <w:jc w:val="both"/>
        <w:rPr>
          <w:rFonts w:ascii="Arial" w:eastAsia="Arial" w:hAnsi="Arial" w:cs="Arial"/>
          <w:sz w:val="24"/>
          <w:szCs w:val="24"/>
        </w:rPr>
      </w:pPr>
      <w:r>
        <w:rPr>
          <w:rFonts w:ascii="Arial" w:eastAsia="Arial" w:hAnsi="Arial" w:cs="Arial"/>
          <w:sz w:val="24"/>
          <w:szCs w:val="24"/>
        </w:rPr>
        <w:t>When directed by the Engineer, unsuitable subsoil (such as debris of every nature, trash, asphalt, cement concrete, rock, and wood) shall be removed and legally disposed offsite by the Contractor at no additional cost.</w:t>
      </w:r>
    </w:p>
    <w:p w14:paraId="000000F1" w14:textId="77777777" w:rsidR="00DD4687" w:rsidRDefault="00DD4687">
      <w:pPr>
        <w:jc w:val="both"/>
        <w:rPr>
          <w:rFonts w:ascii="Arial" w:eastAsia="Arial" w:hAnsi="Arial" w:cs="Arial"/>
          <w:sz w:val="24"/>
          <w:szCs w:val="24"/>
        </w:rPr>
      </w:pPr>
    </w:p>
    <w:p w14:paraId="000000F2" w14:textId="1559155B" w:rsidR="00DD4687" w:rsidRDefault="009A4DEF">
      <w:pPr>
        <w:jc w:val="both"/>
        <w:rPr>
          <w:rFonts w:ascii="Arial" w:eastAsia="Arial" w:hAnsi="Arial" w:cs="Arial"/>
          <w:sz w:val="24"/>
          <w:szCs w:val="24"/>
        </w:rPr>
      </w:pPr>
      <w:r>
        <w:rPr>
          <w:rFonts w:ascii="Arial" w:eastAsia="Arial" w:hAnsi="Arial" w:cs="Arial"/>
          <w:sz w:val="24"/>
          <w:szCs w:val="24"/>
        </w:rPr>
        <w:lastRenderedPageBreak/>
        <w:t xml:space="preserve">Prepare planting soil mix by blending existing subsoil with loam borrow, manufactured compost, and soil additives as specified above to depths as shown on the </w:t>
      </w:r>
      <w:r w:rsidR="00040A82">
        <w:rPr>
          <w:rFonts w:ascii="Arial" w:eastAsia="Arial" w:hAnsi="Arial" w:cs="Arial"/>
          <w:sz w:val="24"/>
          <w:szCs w:val="24"/>
        </w:rPr>
        <w:t>Plans</w:t>
      </w:r>
      <w:r>
        <w:rPr>
          <w:rFonts w:ascii="Arial" w:eastAsia="Arial" w:hAnsi="Arial" w:cs="Arial"/>
          <w:sz w:val="24"/>
          <w:szCs w:val="24"/>
        </w:rPr>
        <w:t>.</w:t>
      </w:r>
    </w:p>
    <w:p w14:paraId="000000F3" w14:textId="77777777" w:rsidR="00DD4687" w:rsidRDefault="00DD4687">
      <w:pPr>
        <w:jc w:val="both"/>
        <w:rPr>
          <w:rFonts w:ascii="Arial" w:eastAsia="Arial" w:hAnsi="Arial" w:cs="Arial"/>
          <w:sz w:val="24"/>
          <w:szCs w:val="24"/>
        </w:rPr>
      </w:pPr>
    </w:p>
    <w:p w14:paraId="000000F4" w14:textId="77777777" w:rsidR="00DD4687" w:rsidRDefault="009A4DEF">
      <w:pPr>
        <w:jc w:val="both"/>
        <w:rPr>
          <w:rFonts w:ascii="Arial" w:eastAsia="Arial" w:hAnsi="Arial" w:cs="Arial"/>
          <w:sz w:val="24"/>
          <w:szCs w:val="24"/>
        </w:rPr>
      </w:pPr>
      <w:r>
        <w:rPr>
          <w:rFonts w:ascii="Arial" w:eastAsia="Arial" w:hAnsi="Arial" w:cs="Arial"/>
          <w:sz w:val="24"/>
          <w:szCs w:val="24"/>
        </w:rPr>
        <w:t>Surplus quantities of existing subsoil shall be removed and legally disposed offsite by the Contractor at no additional cost.</w:t>
      </w:r>
    </w:p>
    <w:p w14:paraId="000000F5" w14:textId="77777777" w:rsidR="00DD4687" w:rsidRDefault="00DD4687">
      <w:pPr>
        <w:jc w:val="both"/>
        <w:rPr>
          <w:rFonts w:ascii="Arial" w:eastAsia="Arial" w:hAnsi="Arial" w:cs="Arial"/>
          <w:sz w:val="24"/>
          <w:szCs w:val="24"/>
        </w:rPr>
      </w:pPr>
    </w:p>
    <w:p w14:paraId="000000F6" w14:textId="77777777" w:rsidR="00DD4687" w:rsidRDefault="009A4DEF">
      <w:pPr>
        <w:jc w:val="both"/>
        <w:rPr>
          <w:rFonts w:ascii="Arial" w:eastAsia="Arial" w:hAnsi="Arial" w:cs="Arial"/>
          <w:sz w:val="24"/>
          <w:szCs w:val="24"/>
        </w:rPr>
      </w:pPr>
      <w:r>
        <w:rPr>
          <w:rFonts w:ascii="Arial" w:eastAsia="Arial" w:hAnsi="Arial" w:cs="Arial"/>
          <w:sz w:val="24"/>
          <w:szCs w:val="24"/>
        </w:rPr>
        <w:t>The Contractor shall notify the Engineer when areas to receive planting soil mix are ready for inspection and approval.  Placement of planting soil mix shall not begin until the Engineer has approved the excavated area that the planting soil mix is to be placed within.</w:t>
      </w:r>
    </w:p>
    <w:p w14:paraId="000000F7" w14:textId="77777777" w:rsidR="00DD4687" w:rsidRDefault="00DD4687">
      <w:pPr>
        <w:jc w:val="both"/>
        <w:rPr>
          <w:rFonts w:ascii="Arial" w:eastAsia="Arial" w:hAnsi="Arial" w:cs="Arial"/>
          <w:sz w:val="24"/>
          <w:szCs w:val="24"/>
        </w:rPr>
      </w:pPr>
    </w:p>
    <w:p w14:paraId="000000F8" w14:textId="77777777" w:rsidR="00DD4687" w:rsidRDefault="009A4DEF">
      <w:pPr>
        <w:jc w:val="both"/>
        <w:rPr>
          <w:rFonts w:ascii="Arial" w:eastAsia="Arial" w:hAnsi="Arial" w:cs="Arial"/>
          <w:sz w:val="24"/>
          <w:szCs w:val="24"/>
        </w:rPr>
      </w:pPr>
      <w:r>
        <w:rPr>
          <w:rFonts w:ascii="Arial" w:eastAsia="Arial" w:hAnsi="Arial" w:cs="Arial"/>
          <w:sz w:val="24"/>
          <w:szCs w:val="24"/>
        </w:rPr>
        <w:t>Planting soil mix shall not be handled or placed when the subgrade or the planting soil mix is frozen or saturated, i.e. when squeezed sample shows any sign of free moisture.</w:t>
      </w:r>
    </w:p>
    <w:p w14:paraId="000000F9" w14:textId="77777777" w:rsidR="00DD4687" w:rsidRDefault="00DD4687">
      <w:pPr>
        <w:jc w:val="both"/>
        <w:rPr>
          <w:rFonts w:ascii="Arial" w:eastAsia="Arial" w:hAnsi="Arial" w:cs="Arial"/>
          <w:sz w:val="24"/>
          <w:szCs w:val="24"/>
        </w:rPr>
      </w:pPr>
    </w:p>
    <w:p w14:paraId="000000FA" w14:textId="77777777" w:rsidR="00DD4687" w:rsidRDefault="009A4DEF">
      <w:pPr>
        <w:jc w:val="both"/>
        <w:rPr>
          <w:rFonts w:ascii="Arial" w:eastAsia="Arial" w:hAnsi="Arial" w:cs="Arial"/>
          <w:sz w:val="24"/>
          <w:szCs w:val="24"/>
        </w:rPr>
      </w:pPr>
      <w:r>
        <w:rPr>
          <w:rFonts w:ascii="Arial" w:eastAsia="Arial" w:hAnsi="Arial" w:cs="Arial"/>
          <w:sz w:val="24"/>
          <w:szCs w:val="24"/>
        </w:rPr>
        <w:t>The Engineer shall approve the use of the Contractor’s equipment. Any equipment or procedures that are likely to damage or over-compact underlying structure or materials shall be rejected.</w:t>
      </w:r>
    </w:p>
    <w:p w14:paraId="000000FB" w14:textId="77777777" w:rsidR="00DD4687" w:rsidRDefault="00DD4687">
      <w:pPr>
        <w:jc w:val="both"/>
        <w:rPr>
          <w:rFonts w:ascii="Arial" w:eastAsia="Arial" w:hAnsi="Arial" w:cs="Arial"/>
          <w:sz w:val="24"/>
          <w:szCs w:val="24"/>
        </w:rPr>
      </w:pPr>
    </w:p>
    <w:p w14:paraId="000000FC" w14:textId="77777777" w:rsidR="00DD4687" w:rsidRDefault="009A4DEF">
      <w:pPr>
        <w:jc w:val="both"/>
        <w:rPr>
          <w:rFonts w:ascii="Arial" w:eastAsia="Arial" w:hAnsi="Arial" w:cs="Arial"/>
          <w:sz w:val="24"/>
          <w:szCs w:val="24"/>
        </w:rPr>
      </w:pPr>
      <w:r>
        <w:rPr>
          <w:rFonts w:ascii="Arial" w:eastAsia="Arial" w:hAnsi="Arial" w:cs="Arial"/>
          <w:sz w:val="24"/>
          <w:szCs w:val="24"/>
        </w:rPr>
        <w:t>Planting soil mix shall be placed in lifts not to exceed 6 inches.  The maximum dry densities shall be achieved as follows:</w:t>
      </w:r>
    </w:p>
    <w:p w14:paraId="000000FD" w14:textId="77777777" w:rsidR="00DD4687" w:rsidRDefault="00DD4687">
      <w:pPr>
        <w:jc w:val="both"/>
        <w:rPr>
          <w:rFonts w:ascii="Arial" w:eastAsia="Arial" w:hAnsi="Arial" w:cs="Arial"/>
          <w:sz w:val="24"/>
          <w:szCs w:val="24"/>
        </w:rPr>
      </w:pPr>
    </w:p>
    <w:p w14:paraId="000000FE" w14:textId="77777777" w:rsidR="00DD4687" w:rsidRDefault="009A4DEF">
      <w:pPr>
        <w:jc w:val="both"/>
        <w:rPr>
          <w:rFonts w:ascii="Arial" w:eastAsia="Arial" w:hAnsi="Arial" w:cs="Arial"/>
          <w:sz w:val="24"/>
          <w:szCs w:val="24"/>
          <w:u w:val="single"/>
        </w:rPr>
      </w:pPr>
      <w:r>
        <w:rPr>
          <w:rFonts w:ascii="Arial" w:eastAsia="Arial" w:hAnsi="Arial" w:cs="Arial"/>
          <w:sz w:val="24"/>
          <w:szCs w:val="24"/>
          <w:u w:val="single"/>
        </w:rPr>
        <w:t>Within lawn and planting areas</w:t>
      </w:r>
    </w:p>
    <w:p w14:paraId="000000FF" w14:textId="77777777" w:rsidR="00DD4687" w:rsidRDefault="00DD4687">
      <w:pPr>
        <w:jc w:val="both"/>
        <w:rPr>
          <w:rFonts w:ascii="Arial" w:eastAsia="Arial" w:hAnsi="Arial" w:cs="Arial"/>
          <w:sz w:val="24"/>
          <w:szCs w:val="24"/>
        </w:rPr>
      </w:pPr>
    </w:p>
    <w:p w14:paraId="00000100" w14:textId="77777777" w:rsidR="00DD4687" w:rsidRDefault="009A4DEF">
      <w:pPr>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All fills to within 18” of finished sub-grade</w:t>
      </w:r>
      <w:r>
        <w:rPr>
          <w:rFonts w:ascii="Arial" w:eastAsia="Arial" w:hAnsi="Arial" w:cs="Arial"/>
          <w:color w:val="000000"/>
          <w:sz w:val="24"/>
          <w:szCs w:val="24"/>
        </w:rPr>
        <w:tab/>
      </w:r>
      <w:r>
        <w:rPr>
          <w:rFonts w:ascii="Arial" w:eastAsia="Arial" w:hAnsi="Arial" w:cs="Arial"/>
          <w:color w:val="000000"/>
          <w:sz w:val="24"/>
          <w:szCs w:val="24"/>
        </w:rPr>
        <w:tab/>
        <w:t>90%</w:t>
      </w:r>
    </w:p>
    <w:p w14:paraId="00000101" w14:textId="77777777" w:rsidR="00DD4687" w:rsidRDefault="009A4DEF">
      <w:pPr>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Top 18” to finished grade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88-90%</w:t>
      </w:r>
    </w:p>
    <w:p w14:paraId="00000102" w14:textId="77777777" w:rsidR="00DD4687" w:rsidRDefault="00DD4687">
      <w:pPr>
        <w:jc w:val="both"/>
        <w:rPr>
          <w:rFonts w:ascii="Arial" w:eastAsia="Arial" w:hAnsi="Arial" w:cs="Arial"/>
          <w:sz w:val="24"/>
          <w:szCs w:val="24"/>
        </w:rPr>
      </w:pPr>
    </w:p>
    <w:p w14:paraId="00000103" w14:textId="77777777" w:rsidR="00DD4687" w:rsidRDefault="009A4DEF">
      <w:pPr>
        <w:jc w:val="both"/>
        <w:rPr>
          <w:rFonts w:ascii="Arial" w:eastAsia="Arial" w:hAnsi="Arial" w:cs="Arial"/>
          <w:sz w:val="24"/>
          <w:szCs w:val="24"/>
        </w:rPr>
      </w:pPr>
      <w:r>
        <w:rPr>
          <w:rFonts w:ascii="Arial" w:eastAsia="Arial" w:hAnsi="Arial" w:cs="Arial"/>
          <w:sz w:val="24"/>
          <w:szCs w:val="24"/>
        </w:rPr>
        <w:t>In lawn and planting areas, compaction requirements for sub-grade and fill shall be considered minimums and maximums within the density percentages specified, and any over-compaction which would be detrimental to lawn or planting objectives shall be corrected by tilling or other means and recompacting to the specified limits at no additional cost.</w:t>
      </w:r>
    </w:p>
    <w:p w14:paraId="00000104" w14:textId="77777777" w:rsidR="00DD4687" w:rsidRDefault="00DD4687">
      <w:pPr>
        <w:jc w:val="both"/>
        <w:rPr>
          <w:rFonts w:ascii="Arial" w:eastAsia="Arial" w:hAnsi="Arial" w:cs="Arial"/>
          <w:sz w:val="24"/>
          <w:szCs w:val="24"/>
        </w:rPr>
      </w:pPr>
    </w:p>
    <w:p w14:paraId="00000105" w14:textId="77777777" w:rsidR="00DD4687" w:rsidRDefault="009A4DEF">
      <w:pPr>
        <w:jc w:val="both"/>
        <w:rPr>
          <w:rFonts w:ascii="Arial" w:eastAsia="Arial" w:hAnsi="Arial" w:cs="Arial"/>
          <w:sz w:val="24"/>
          <w:szCs w:val="24"/>
        </w:rPr>
      </w:pPr>
      <w:r>
        <w:rPr>
          <w:rFonts w:ascii="Arial" w:eastAsia="Arial" w:hAnsi="Arial" w:cs="Arial"/>
          <w:sz w:val="24"/>
          <w:szCs w:val="24"/>
        </w:rPr>
        <w:t>Grade stakes shall be set to check finished grades. Deviation from lines and grades that are greater than 1 inch shall not be permitted.</w:t>
      </w:r>
    </w:p>
    <w:p w14:paraId="00000106" w14:textId="77777777" w:rsidR="00DD4687" w:rsidRDefault="00DD4687">
      <w:pPr>
        <w:jc w:val="both"/>
        <w:rPr>
          <w:rFonts w:ascii="Arial" w:eastAsia="Arial" w:hAnsi="Arial" w:cs="Arial"/>
          <w:sz w:val="24"/>
          <w:szCs w:val="24"/>
        </w:rPr>
      </w:pPr>
    </w:p>
    <w:p w14:paraId="00000107" w14:textId="77777777" w:rsidR="00DD4687" w:rsidRDefault="009A4DEF">
      <w:pPr>
        <w:jc w:val="both"/>
        <w:rPr>
          <w:rFonts w:ascii="Arial" w:eastAsia="Arial" w:hAnsi="Arial" w:cs="Arial"/>
          <w:sz w:val="24"/>
          <w:szCs w:val="24"/>
        </w:rPr>
      </w:pPr>
      <w:r>
        <w:rPr>
          <w:rFonts w:ascii="Arial" w:eastAsia="Arial" w:hAnsi="Arial" w:cs="Arial"/>
          <w:sz w:val="24"/>
          <w:szCs w:val="24"/>
        </w:rPr>
        <w:t>The Contractor shall supply additional planting soil mix as necessary so that following finish of the grading and compaction operations, the placed planting soil mix shall conform to the depth required.</w:t>
      </w:r>
    </w:p>
    <w:p w14:paraId="00000108" w14:textId="77777777" w:rsidR="00DD4687" w:rsidRDefault="00DD4687">
      <w:pPr>
        <w:jc w:val="both"/>
        <w:rPr>
          <w:rFonts w:ascii="Arial" w:eastAsia="Arial" w:hAnsi="Arial" w:cs="Arial"/>
          <w:sz w:val="24"/>
          <w:szCs w:val="24"/>
        </w:rPr>
      </w:pPr>
    </w:p>
    <w:p w14:paraId="00000109" w14:textId="77777777" w:rsidR="00DD4687" w:rsidRDefault="009A4DEF">
      <w:pPr>
        <w:jc w:val="both"/>
        <w:rPr>
          <w:rFonts w:ascii="Arial" w:eastAsia="Arial" w:hAnsi="Arial" w:cs="Arial"/>
          <w:sz w:val="24"/>
          <w:szCs w:val="24"/>
        </w:rPr>
      </w:pPr>
      <w:r>
        <w:rPr>
          <w:rFonts w:ascii="Arial" w:eastAsia="Arial" w:hAnsi="Arial" w:cs="Arial"/>
          <w:sz w:val="24"/>
          <w:szCs w:val="24"/>
        </w:rPr>
        <w:t xml:space="preserve">Finish grades shall exhibit no abrupt changes and shall blend in evenly with the undisturbed grade of the ground at the limits of work. </w:t>
      </w:r>
    </w:p>
    <w:p w14:paraId="0000010A" w14:textId="77777777" w:rsidR="00DD4687" w:rsidRDefault="00DD4687">
      <w:pPr>
        <w:jc w:val="both"/>
        <w:rPr>
          <w:rFonts w:ascii="Arial" w:eastAsia="Arial" w:hAnsi="Arial" w:cs="Arial"/>
          <w:sz w:val="24"/>
          <w:szCs w:val="24"/>
        </w:rPr>
      </w:pPr>
    </w:p>
    <w:p w14:paraId="0000010B" w14:textId="77777777" w:rsidR="00DD4687" w:rsidRDefault="009A4DEF">
      <w:pPr>
        <w:jc w:val="both"/>
        <w:rPr>
          <w:rFonts w:ascii="Arial" w:eastAsia="Arial" w:hAnsi="Arial" w:cs="Arial"/>
          <w:sz w:val="24"/>
          <w:szCs w:val="24"/>
        </w:rPr>
      </w:pPr>
      <w:r>
        <w:rPr>
          <w:rFonts w:ascii="Arial" w:eastAsia="Arial" w:hAnsi="Arial" w:cs="Arial"/>
          <w:sz w:val="24"/>
          <w:szCs w:val="24"/>
        </w:rPr>
        <w:t>During hauling operations, the roadway surfaces shall be kept clean and any dirt which may be brought upon the surface shall be removed promptly and thoroughly before it becomes compacted by traffic. If necessary, the wheels of all vehicles used for hauling shall be cleaned frequently and kept clean to avoid bringing any dirt upon the surface. The Contractor shall take all reasonable precautions to avoid injury to existing or planted growth.</w:t>
      </w:r>
    </w:p>
    <w:p w14:paraId="0000010C" w14:textId="77777777" w:rsidR="00DD4687" w:rsidRDefault="00DD4687">
      <w:pPr>
        <w:jc w:val="both"/>
        <w:rPr>
          <w:rFonts w:ascii="Arial" w:eastAsia="Arial" w:hAnsi="Arial" w:cs="Arial"/>
          <w:sz w:val="24"/>
          <w:szCs w:val="24"/>
        </w:rPr>
      </w:pPr>
    </w:p>
    <w:p w14:paraId="0000010D" w14:textId="7DC75752" w:rsidR="00DD4687" w:rsidRDefault="0032568E">
      <w:pPr>
        <w:jc w:val="both"/>
        <w:rPr>
          <w:rFonts w:ascii="Arial" w:eastAsia="Arial" w:hAnsi="Arial" w:cs="Arial"/>
          <w:sz w:val="24"/>
          <w:szCs w:val="24"/>
          <w:u w:val="single"/>
        </w:rPr>
      </w:pPr>
      <w:r>
        <w:rPr>
          <w:rFonts w:ascii="Arial" w:eastAsia="Arial" w:hAnsi="Arial" w:cs="Arial"/>
          <w:sz w:val="24"/>
          <w:szCs w:val="24"/>
          <w:u w:val="single"/>
        </w:rPr>
        <w:t>METHOD OF MEASUREMENT</w:t>
      </w:r>
    </w:p>
    <w:p w14:paraId="01EDBEE1" w14:textId="762046B2" w:rsidR="0032568E" w:rsidRPr="00F5370D" w:rsidRDefault="0032568E">
      <w:pPr>
        <w:jc w:val="both"/>
        <w:rPr>
          <w:rFonts w:ascii="Arial" w:eastAsia="Arial" w:hAnsi="Arial" w:cs="Arial"/>
          <w:sz w:val="24"/>
          <w:szCs w:val="24"/>
        </w:rPr>
      </w:pPr>
      <w:r>
        <w:rPr>
          <w:rFonts w:ascii="Arial" w:eastAsia="Arial" w:hAnsi="Arial" w:cs="Arial"/>
          <w:sz w:val="24"/>
          <w:szCs w:val="24"/>
        </w:rPr>
        <w:lastRenderedPageBreak/>
        <w:t>Planting Soil</w:t>
      </w:r>
      <w:r w:rsidRPr="00F5370D">
        <w:rPr>
          <w:rFonts w:ascii="Arial" w:eastAsia="Arial" w:hAnsi="Arial" w:cs="Arial"/>
          <w:sz w:val="24"/>
          <w:szCs w:val="24"/>
        </w:rPr>
        <w:t xml:space="preserve"> will be measured </w:t>
      </w:r>
      <w:r w:rsidR="0044219B">
        <w:rPr>
          <w:rFonts w:ascii="Arial" w:eastAsia="Arial" w:hAnsi="Arial" w:cs="Arial"/>
          <w:sz w:val="24"/>
          <w:szCs w:val="24"/>
        </w:rPr>
        <w:t xml:space="preserve">for payment </w:t>
      </w:r>
      <w:r w:rsidRPr="00F5370D">
        <w:rPr>
          <w:rFonts w:ascii="Arial" w:eastAsia="Arial" w:hAnsi="Arial" w:cs="Arial"/>
          <w:sz w:val="24"/>
          <w:szCs w:val="24"/>
        </w:rPr>
        <w:t xml:space="preserve">by the </w:t>
      </w:r>
      <w:r>
        <w:rPr>
          <w:rFonts w:ascii="Arial" w:eastAsia="Arial" w:hAnsi="Arial" w:cs="Arial"/>
          <w:sz w:val="24"/>
          <w:szCs w:val="24"/>
        </w:rPr>
        <w:t>cubic</w:t>
      </w:r>
      <w:r w:rsidRPr="00F5370D">
        <w:rPr>
          <w:rFonts w:ascii="Arial" w:eastAsia="Arial" w:hAnsi="Arial" w:cs="Arial"/>
          <w:sz w:val="24"/>
          <w:szCs w:val="24"/>
        </w:rPr>
        <w:t xml:space="preserve"> yard, </w:t>
      </w:r>
      <w:r w:rsidR="0044219B">
        <w:rPr>
          <w:rFonts w:ascii="Arial" w:eastAsia="Arial" w:hAnsi="Arial" w:cs="Arial"/>
          <w:sz w:val="24"/>
          <w:szCs w:val="24"/>
        </w:rPr>
        <w:t xml:space="preserve">after compaction to the depth specified on the Plans or as directed by the Engineer, </w:t>
      </w:r>
      <w:r w:rsidRPr="00F5370D">
        <w:rPr>
          <w:rFonts w:ascii="Arial" w:eastAsia="Arial" w:hAnsi="Arial" w:cs="Arial"/>
          <w:sz w:val="24"/>
          <w:szCs w:val="24"/>
        </w:rPr>
        <w:t>complete in place.</w:t>
      </w:r>
    </w:p>
    <w:p w14:paraId="0000010E" w14:textId="77777777" w:rsidR="00DD4687" w:rsidRDefault="00DD4687">
      <w:pPr>
        <w:jc w:val="both"/>
        <w:rPr>
          <w:rFonts w:ascii="Arial" w:eastAsia="Arial" w:hAnsi="Arial" w:cs="Arial"/>
          <w:sz w:val="24"/>
          <w:szCs w:val="24"/>
        </w:rPr>
      </w:pPr>
    </w:p>
    <w:p w14:paraId="0000010F" w14:textId="2AAEBFC1" w:rsidR="00DD4687" w:rsidRPr="00F5370D" w:rsidRDefault="00493A68">
      <w:pPr>
        <w:jc w:val="both"/>
        <w:rPr>
          <w:rFonts w:ascii="Arial" w:eastAsia="Arial" w:hAnsi="Arial" w:cs="Arial"/>
          <w:sz w:val="24"/>
          <w:szCs w:val="24"/>
          <w:u w:val="single"/>
        </w:rPr>
      </w:pPr>
      <w:r w:rsidRPr="00F5370D">
        <w:rPr>
          <w:rFonts w:ascii="Arial" w:eastAsia="Arial" w:hAnsi="Arial" w:cs="Arial"/>
          <w:sz w:val="24"/>
          <w:szCs w:val="24"/>
          <w:u w:val="single"/>
        </w:rPr>
        <w:t>BASIS OF PAYMENT</w:t>
      </w:r>
    </w:p>
    <w:p w14:paraId="00000110" w14:textId="77777777" w:rsidR="00DD4687" w:rsidRDefault="00DD4687">
      <w:pPr>
        <w:jc w:val="both"/>
        <w:rPr>
          <w:rFonts w:ascii="Arial" w:eastAsia="Arial" w:hAnsi="Arial" w:cs="Arial"/>
          <w:sz w:val="24"/>
          <w:szCs w:val="24"/>
        </w:rPr>
      </w:pPr>
    </w:p>
    <w:p w14:paraId="31DC91E4" w14:textId="46F2B624" w:rsidR="001C3168" w:rsidRDefault="00493A68">
      <w:pPr>
        <w:jc w:val="both"/>
        <w:rPr>
          <w:rFonts w:ascii="Arial" w:eastAsia="Arial" w:hAnsi="Arial" w:cs="Arial"/>
          <w:sz w:val="24"/>
          <w:szCs w:val="24"/>
        </w:rPr>
      </w:pPr>
      <w:r>
        <w:rPr>
          <w:rFonts w:ascii="Arial" w:eastAsia="Arial" w:hAnsi="Arial" w:cs="Arial"/>
          <w:sz w:val="24"/>
          <w:szCs w:val="24"/>
        </w:rPr>
        <w:t>Planting Soil</w:t>
      </w:r>
      <w:r w:rsidR="009A4DEF">
        <w:rPr>
          <w:rFonts w:ascii="Arial" w:eastAsia="Arial" w:hAnsi="Arial" w:cs="Arial"/>
          <w:sz w:val="24"/>
          <w:szCs w:val="24"/>
        </w:rPr>
        <w:t xml:space="preserve"> will be paid for at the </w:t>
      </w:r>
      <w:r w:rsidR="00F5370D">
        <w:rPr>
          <w:rFonts w:ascii="Arial" w:eastAsia="Arial" w:hAnsi="Arial" w:cs="Arial"/>
          <w:sz w:val="24"/>
          <w:szCs w:val="24"/>
        </w:rPr>
        <w:t>C</w:t>
      </w:r>
      <w:r w:rsidR="008621D0">
        <w:rPr>
          <w:rFonts w:ascii="Arial" w:eastAsia="Arial" w:hAnsi="Arial" w:cs="Arial"/>
          <w:sz w:val="24"/>
          <w:szCs w:val="24"/>
        </w:rPr>
        <w:t xml:space="preserve">ontract </w:t>
      </w:r>
      <w:r w:rsidR="009A4DEF">
        <w:rPr>
          <w:rFonts w:ascii="Arial" w:eastAsia="Arial" w:hAnsi="Arial" w:cs="Arial"/>
          <w:sz w:val="24"/>
          <w:szCs w:val="24"/>
        </w:rPr>
        <w:t>unit price per cubic yard, which price shall include all labor, materials, equipment</w:t>
      </w:r>
      <w:r w:rsidR="00BE4409">
        <w:rPr>
          <w:rFonts w:ascii="Arial" w:eastAsia="Arial" w:hAnsi="Arial" w:cs="Arial"/>
          <w:sz w:val="24"/>
          <w:szCs w:val="24"/>
        </w:rPr>
        <w:t>,</w:t>
      </w:r>
      <w:r w:rsidR="009A4DEF">
        <w:rPr>
          <w:rFonts w:ascii="Arial" w:eastAsia="Arial" w:hAnsi="Arial" w:cs="Arial"/>
          <w:sz w:val="24"/>
          <w:szCs w:val="24"/>
        </w:rPr>
        <w:t xml:space="preserve"> and incidental costs required to complete the work</w:t>
      </w:r>
      <w:r w:rsidR="00BE4409">
        <w:rPr>
          <w:rFonts w:ascii="Arial" w:eastAsia="Arial" w:hAnsi="Arial" w:cs="Arial"/>
          <w:sz w:val="24"/>
          <w:szCs w:val="24"/>
        </w:rPr>
        <w:t>.</w:t>
      </w:r>
      <w:r w:rsidR="009A4DEF">
        <w:rPr>
          <w:rFonts w:ascii="Arial" w:eastAsia="Arial" w:hAnsi="Arial" w:cs="Arial"/>
          <w:sz w:val="24"/>
          <w:szCs w:val="24"/>
        </w:rPr>
        <w:t xml:space="preserve"> </w:t>
      </w:r>
      <w:r w:rsidR="00BE4409">
        <w:rPr>
          <w:rFonts w:ascii="Arial" w:eastAsia="Arial" w:hAnsi="Arial" w:cs="Arial"/>
          <w:sz w:val="24"/>
          <w:szCs w:val="24"/>
        </w:rPr>
        <w:t xml:space="preserve">No separate payment will be made for </w:t>
      </w:r>
      <w:r w:rsidR="009A4DEF">
        <w:rPr>
          <w:rFonts w:ascii="Arial" w:eastAsia="Arial" w:hAnsi="Arial" w:cs="Arial"/>
          <w:sz w:val="24"/>
          <w:szCs w:val="24"/>
        </w:rPr>
        <w:t>provision and amendment of loam and compost as required to produce planting soil, provision of soil additives required to adjust for pH requirements of specific plants, and placing, grading, and compacting of blended planting soil</w:t>
      </w:r>
      <w:r w:rsidR="001C3168">
        <w:rPr>
          <w:rFonts w:ascii="Arial" w:eastAsia="Arial" w:hAnsi="Arial" w:cs="Arial"/>
          <w:sz w:val="24"/>
          <w:szCs w:val="24"/>
        </w:rPr>
        <w:t>, but all costs in connection therewith shall be included in the Contract unit price bid</w:t>
      </w:r>
      <w:r w:rsidR="009A4DEF">
        <w:rPr>
          <w:rFonts w:ascii="Arial" w:eastAsia="Arial" w:hAnsi="Arial" w:cs="Arial"/>
          <w:sz w:val="24"/>
          <w:szCs w:val="24"/>
        </w:rPr>
        <w:t>.</w:t>
      </w:r>
    </w:p>
    <w:p w14:paraId="210B0A6F" w14:textId="77777777" w:rsidR="001C3168" w:rsidRDefault="001C3168">
      <w:pPr>
        <w:jc w:val="both"/>
        <w:rPr>
          <w:rFonts w:ascii="Arial" w:eastAsia="Arial" w:hAnsi="Arial" w:cs="Arial"/>
          <w:sz w:val="24"/>
          <w:szCs w:val="24"/>
        </w:rPr>
      </w:pPr>
    </w:p>
    <w:p w14:paraId="00000115" w14:textId="7F8308D0" w:rsidR="00DD4687" w:rsidRDefault="009A4DEF">
      <w:pPr>
        <w:jc w:val="both"/>
        <w:rPr>
          <w:rFonts w:ascii="Arial" w:eastAsia="Arial" w:hAnsi="Arial" w:cs="Arial"/>
          <w:sz w:val="24"/>
          <w:szCs w:val="24"/>
        </w:rPr>
      </w:pPr>
      <w:r>
        <w:rPr>
          <w:rFonts w:ascii="Arial" w:eastAsia="Arial" w:hAnsi="Arial" w:cs="Arial"/>
          <w:sz w:val="24"/>
          <w:szCs w:val="24"/>
        </w:rPr>
        <w:t xml:space="preserve">In the event that supplemental soils are required due to the discovery of unsuitable materials, the Contractor shall reuse surplus material from other project excavation.  </w:t>
      </w:r>
      <w:sdt>
        <w:sdtPr>
          <w:tag w:val="goog_rdk_4"/>
          <w:id w:val="-536892733"/>
        </w:sdtPr>
        <w:sdtEndPr/>
        <w:sdtContent/>
      </w:sdt>
      <w:sdt>
        <w:sdtPr>
          <w:tag w:val="goog_rdk_5"/>
          <w:id w:val="1510564235"/>
        </w:sdtPr>
        <w:sdtEndPr/>
        <w:sdtContent/>
      </w:sdt>
      <w:r>
        <w:rPr>
          <w:rFonts w:ascii="Arial" w:eastAsia="Arial" w:hAnsi="Arial" w:cs="Arial"/>
          <w:sz w:val="24"/>
          <w:szCs w:val="24"/>
        </w:rPr>
        <w:t xml:space="preserve">If these materials are not available, the </w:t>
      </w:r>
      <w:r w:rsidR="00040A82">
        <w:rPr>
          <w:rFonts w:ascii="Arial" w:eastAsia="Arial" w:hAnsi="Arial" w:cs="Arial"/>
          <w:sz w:val="24"/>
          <w:szCs w:val="24"/>
        </w:rPr>
        <w:t xml:space="preserve">Contractor </w:t>
      </w:r>
      <w:r>
        <w:rPr>
          <w:rFonts w:ascii="Arial" w:eastAsia="Arial" w:hAnsi="Arial" w:cs="Arial"/>
          <w:sz w:val="24"/>
          <w:szCs w:val="24"/>
        </w:rPr>
        <w:t xml:space="preserve">will inform the Engineer of the need to bring in ordinary borrow. </w:t>
      </w:r>
      <w:r w:rsidR="00BE4409">
        <w:rPr>
          <w:rFonts w:ascii="Arial" w:eastAsia="Arial" w:hAnsi="Arial" w:cs="Arial"/>
          <w:sz w:val="24"/>
          <w:szCs w:val="24"/>
        </w:rPr>
        <w:t>No separate payment will be made for</w:t>
      </w:r>
      <w:r>
        <w:rPr>
          <w:rFonts w:ascii="Arial" w:eastAsia="Arial" w:hAnsi="Arial" w:cs="Arial"/>
          <w:sz w:val="24"/>
          <w:szCs w:val="24"/>
        </w:rPr>
        <w:t xml:space="preserve"> ordinary borrow</w:t>
      </w:r>
      <w:r w:rsidR="00BE4409">
        <w:rPr>
          <w:rFonts w:ascii="Arial" w:eastAsia="Arial" w:hAnsi="Arial" w:cs="Arial"/>
          <w:sz w:val="24"/>
          <w:szCs w:val="24"/>
        </w:rPr>
        <w:t xml:space="preserve">, but all costs in connection </w:t>
      </w:r>
      <w:r w:rsidR="00B41E16">
        <w:rPr>
          <w:rFonts w:ascii="Arial" w:eastAsia="Arial" w:hAnsi="Arial" w:cs="Arial"/>
          <w:sz w:val="24"/>
          <w:szCs w:val="24"/>
        </w:rPr>
        <w:t xml:space="preserve">therewith shall be included in the Contract </w:t>
      </w:r>
      <w:r w:rsidR="001C3168">
        <w:rPr>
          <w:rFonts w:ascii="Arial" w:eastAsia="Arial" w:hAnsi="Arial" w:cs="Arial"/>
          <w:sz w:val="24"/>
          <w:szCs w:val="24"/>
        </w:rPr>
        <w:t xml:space="preserve">unit </w:t>
      </w:r>
      <w:r w:rsidR="00B41E16">
        <w:rPr>
          <w:rFonts w:ascii="Arial" w:eastAsia="Arial" w:hAnsi="Arial" w:cs="Arial"/>
          <w:sz w:val="24"/>
          <w:szCs w:val="24"/>
        </w:rPr>
        <w:t>price bid.</w:t>
      </w:r>
    </w:p>
    <w:p w14:paraId="683D3CCA" w14:textId="77777777" w:rsidR="00493A68" w:rsidRDefault="00493A68">
      <w:pPr>
        <w:jc w:val="both"/>
        <w:rPr>
          <w:rFonts w:ascii="Arial" w:eastAsia="Arial" w:hAnsi="Arial" w:cs="Arial"/>
          <w:sz w:val="24"/>
          <w:szCs w:val="24"/>
        </w:rPr>
      </w:pPr>
    </w:p>
    <w:p w14:paraId="0E75B1EB" w14:textId="2F65EE86" w:rsidR="00493A68" w:rsidRDefault="00493A68">
      <w:pPr>
        <w:jc w:val="both"/>
        <w:rPr>
          <w:rFonts w:ascii="Arial" w:eastAsia="Arial" w:hAnsi="Arial" w:cs="Arial"/>
          <w:sz w:val="24"/>
          <w:szCs w:val="24"/>
        </w:rPr>
      </w:pPr>
      <w:r>
        <w:rPr>
          <w:rFonts w:ascii="Arial" w:eastAsia="Arial" w:hAnsi="Arial" w:cs="Arial"/>
          <w:sz w:val="24"/>
          <w:szCs w:val="24"/>
        </w:rPr>
        <w:t>Excavation</w:t>
      </w:r>
      <w:r w:rsidRPr="00493A68">
        <w:rPr>
          <w:rFonts w:ascii="Arial" w:eastAsia="Arial" w:hAnsi="Arial" w:cs="Arial"/>
          <w:sz w:val="24"/>
          <w:szCs w:val="24"/>
        </w:rPr>
        <w:t xml:space="preserve"> </w:t>
      </w:r>
      <w:r w:rsidR="00CC3649">
        <w:rPr>
          <w:rFonts w:ascii="Arial" w:eastAsia="Arial" w:hAnsi="Arial" w:cs="Arial"/>
          <w:sz w:val="24"/>
          <w:szCs w:val="24"/>
        </w:rPr>
        <w:t>will</w:t>
      </w:r>
      <w:r w:rsidRPr="00493A68">
        <w:rPr>
          <w:rFonts w:ascii="Arial" w:eastAsia="Arial" w:hAnsi="Arial" w:cs="Arial"/>
          <w:sz w:val="24"/>
          <w:szCs w:val="24"/>
        </w:rPr>
        <w:t xml:space="preserve"> be paid for </w:t>
      </w:r>
      <w:r w:rsidR="00CC3649">
        <w:rPr>
          <w:rFonts w:ascii="Arial" w:eastAsia="Arial" w:hAnsi="Arial" w:cs="Arial"/>
          <w:sz w:val="24"/>
          <w:szCs w:val="24"/>
        </w:rPr>
        <w:t xml:space="preserve">separately </w:t>
      </w:r>
      <w:r w:rsidRPr="00493A68">
        <w:rPr>
          <w:rFonts w:ascii="Arial" w:eastAsia="Arial" w:hAnsi="Arial" w:cs="Arial"/>
          <w:sz w:val="24"/>
          <w:szCs w:val="24"/>
        </w:rPr>
        <w:t xml:space="preserve">under Item </w:t>
      </w:r>
      <w:r>
        <w:rPr>
          <w:rFonts w:ascii="Arial" w:eastAsia="Arial" w:hAnsi="Arial" w:cs="Arial"/>
          <w:sz w:val="24"/>
          <w:szCs w:val="24"/>
        </w:rPr>
        <w:t>120.1</w:t>
      </w:r>
      <w:r w:rsidRPr="00493A68">
        <w:rPr>
          <w:rFonts w:ascii="Arial" w:eastAsia="Arial" w:hAnsi="Arial" w:cs="Arial"/>
          <w:sz w:val="24"/>
          <w:szCs w:val="24"/>
        </w:rPr>
        <w:t xml:space="preserve">, </w:t>
      </w:r>
      <w:r>
        <w:rPr>
          <w:rFonts w:ascii="Arial" w:eastAsia="Arial" w:hAnsi="Arial" w:cs="Arial"/>
          <w:sz w:val="24"/>
          <w:szCs w:val="24"/>
        </w:rPr>
        <w:t>Unclassified Excavation.</w:t>
      </w:r>
    </w:p>
    <w:sectPr w:rsidR="00493A68">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28A"/>
    <w:multiLevelType w:val="multilevel"/>
    <w:tmpl w:val="975ACDB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upperLetter"/>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67B590C"/>
    <w:multiLevelType w:val="multilevel"/>
    <w:tmpl w:val="CB341DB4"/>
    <w:lvl w:ilvl="0">
      <w:start w:val="1"/>
      <w:numFmt w:val="low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071250"/>
    <w:multiLevelType w:val="multilevel"/>
    <w:tmpl w:val="699ACA0C"/>
    <w:lvl w:ilvl="0">
      <w:start w:val="1"/>
      <w:numFmt w:val="upperLetter"/>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 w15:restartNumberingAfterBreak="0">
    <w:nsid w:val="0A976A4A"/>
    <w:multiLevelType w:val="multilevel"/>
    <w:tmpl w:val="E44836C0"/>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5E6E7F"/>
    <w:multiLevelType w:val="multilevel"/>
    <w:tmpl w:val="B8AE89F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3D50A9F"/>
    <w:multiLevelType w:val="multilevel"/>
    <w:tmpl w:val="4498CB42"/>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2E7C25"/>
    <w:multiLevelType w:val="multilevel"/>
    <w:tmpl w:val="C5B6757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7650D5"/>
    <w:multiLevelType w:val="multilevel"/>
    <w:tmpl w:val="6C28AF84"/>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2366341E"/>
    <w:multiLevelType w:val="multilevel"/>
    <w:tmpl w:val="2EBA08C4"/>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9" w15:restartNumberingAfterBreak="0">
    <w:nsid w:val="250146D9"/>
    <w:multiLevelType w:val="multilevel"/>
    <w:tmpl w:val="60423E6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88750A"/>
    <w:multiLevelType w:val="multilevel"/>
    <w:tmpl w:val="9C94436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B2018C2"/>
    <w:multiLevelType w:val="multilevel"/>
    <w:tmpl w:val="07AE21F0"/>
    <w:lvl w:ilvl="0">
      <w:start w:val="1"/>
      <w:numFmt w:val="decimal"/>
      <w:lvlText w:val="%1."/>
      <w:lvlJc w:val="left"/>
      <w:pPr>
        <w:ind w:left="99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2" w15:restartNumberingAfterBreak="0">
    <w:nsid w:val="2CC25AB0"/>
    <w:multiLevelType w:val="multilevel"/>
    <w:tmpl w:val="D138F32C"/>
    <w:lvl w:ilvl="0">
      <w:start w:val="1"/>
      <w:numFmt w:val="upperLetter"/>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13" w15:restartNumberingAfterBreak="0">
    <w:nsid w:val="353C7796"/>
    <w:multiLevelType w:val="multilevel"/>
    <w:tmpl w:val="25F6D0E6"/>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355E03D0"/>
    <w:multiLevelType w:val="multilevel"/>
    <w:tmpl w:val="EB2EC82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5D6DF9"/>
    <w:multiLevelType w:val="multilevel"/>
    <w:tmpl w:val="91A86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D62F76"/>
    <w:multiLevelType w:val="multilevel"/>
    <w:tmpl w:val="D8D0388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15:restartNumberingAfterBreak="0">
    <w:nsid w:val="3D982501"/>
    <w:multiLevelType w:val="multilevel"/>
    <w:tmpl w:val="A3C2C9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EB4B73"/>
    <w:multiLevelType w:val="multilevel"/>
    <w:tmpl w:val="5B727F80"/>
    <w:lvl w:ilvl="0">
      <w:start w:val="1"/>
      <w:numFmt w:val="decimal"/>
      <w:lvlText w:val="%1."/>
      <w:lvlJc w:val="left"/>
      <w:pPr>
        <w:ind w:left="1800" w:hanging="360"/>
      </w:p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96855FC"/>
    <w:multiLevelType w:val="multilevel"/>
    <w:tmpl w:val="E4BED29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upperLetter"/>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C826863"/>
    <w:multiLevelType w:val="multilevel"/>
    <w:tmpl w:val="D6C82EAE"/>
    <w:lvl w:ilvl="0">
      <w:start w:val="1"/>
      <w:numFmt w:val="lowerLetter"/>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21" w15:restartNumberingAfterBreak="0">
    <w:nsid w:val="51FB429D"/>
    <w:multiLevelType w:val="multilevel"/>
    <w:tmpl w:val="7B4CA05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3A4D87"/>
    <w:multiLevelType w:val="multilevel"/>
    <w:tmpl w:val="CEC84AC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15:restartNumberingAfterBreak="0">
    <w:nsid w:val="5C4935E9"/>
    <w:multiLevelType w:val="multilevel"/>
    <w:tmpl w:val="DC880D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6C5AD1"/>
    <w:multiLevelType w:val="multilevel"/>
    <w:tmpl w:val="9FDC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62331D"/>
    <w:multiLevelType w:val="multilevel"/>
    <w:tmpl w:val="5DCE0B6A"/>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5D7F0CA4"/>
    <w:multiLevelType w:val="multilevel"/>
    <w:tmpl w:val="3F06240A"/>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98751B"/>
    <w:multiLevelType w:val="multilevel"/>
    <w:tmpl w:val="B4025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4739A0"/>
    <w:multiLevelType w:val="multilevel"/>
    <w:tmpl w:val="019AF21E"/>
    <w:lvl w:ilvl="0">
      <w:start w:val="1"/>
      <w:numFmt w:val="upp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9" w15:restartNumberingAfterBreak="0">
    <w:nsid w:val="78CD23C9"/>
    <w:multiLevelType w:val="multilevel"/>
    <w:tmpl w:val="39389400"/>
    <w:lvl w:ilvl="0">
      <w:start w:val="1"/>
      <w:numFmt w:val="upperLetter"/>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455EB7"/>
    <w:multiLevelType w:val="multilevel"/>
    <w:tmpl w:val="D752EE84"/>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16cid:durableId="652149994">
    <w:abstractNumId w:val="11"/>
  </w:num>
  <w:num w:numId="2" w16cid:durableId="1943217556">
    <w:abstractNumId w:val="25"/>
  </w:num>
  <w:num w:numId="3" w16cid:durableId="497044130">
    <w:abstractNumId w:val="30"/>
  </w:num>
  <w:num w:numId="4" w16cid:durableId="1501234850">
    <w:abstractNumId w:val="22"/>
  </w:num>
  <w:num w:numId="5" w16cid:durableId="1005133079">
    <w:abstractNumId w:val="0"/>
  </w:num>
  <w:num w:numId="6" w16cid:durableId="975064897">
    <w:abstractNumId w:val="1"/>
  </w:num>
  <w:num w:numId="7" w16cid:durableId="1593855430">
    <w:abstractNumId w:val="14"/>
  </w:num>
  <w:num w:numId="8" w16cid:durableId="476145566">
    <w:abstractNumId w:val="4"/>
  </w:num>
  <w:num w:numId="9" w16cid:durableId="1612784727">
    <w:abstractNumId w:val="23"/>
  </w:num>
  <w:num w:numId="10" w16cid:durableId="1729300525">
    <w:abstractNumId w:val="26"/>
  </w:num>
  <w:num w:numId="11" w16cid:durableId="1156263942">
    <w:abstractNumId w:val="24"/>
  </w:num>
  <w:num w:numId="12" w16cid:durableId="1894348656">
    <w:abstractNumId w:val="29"/>
  </w:num>
  <w:num w:numId="13" w16cid:durableId="1852597569">
    <w:abstractNumId w:val="13"/>
  </w:num>
  <w:num w:numId="14" w16cid:durableId="1350908964">
    <w:abstractNumId w:val="9"/>
  </w:num>
  <w:num w:numId="15" w16cid:durableId="2021200226">
    <w:abstractNumId w:val="10"/>
  </w:num>
  <w:num w:numId="16" w16cid:durableId="1073551567">
    <w:abstractNumId w:val="20"/>
  </w:num>
  <w:num w:numId="17" w16cid:durableId="597098570">
    <w:abstractNumId w:val="17"/>
  </w:num>
  <w:num w:numId="18" w16cid:durableId="1967931663">
    <w:abstractNumId w:val="2"/>
  </w:num>
  <w:num w:numId="19" w16cid:durableId="1776361136">
    <w:abstractNumId w:val="28"/>
  </w:num>
  <w:num w:numId="20" w16cid:durableId="1120878696">
    <w:abstractNumId w:val="18"/>
  </w:num>
  <w:num w:numId="21" w16cid:durableId="660472282">
    <w:abstractNumId w:val="19"/>
  </w:num>
  <w:num w:numId="22" w16cid:durableId="2144762068">
    <w:abstractNumId w:val="15"/>
  </w:num>
  <w:num w:numId="23" w16cid:durableId="1995639390">
    <w:abstractNumId w:val="3"/>
  </w:num>
  <w:num w:numId="24" w16cid:durableId="1386568139">
    <w:abstractNumId w:val="16"/>
  </w:num>
  <w:num w:numId="25" w16cid:durableId="827938202">
    <w:abstractNumId w:val="8"/>
  </w:num>
  <w:num w:numId="26" w16cid:durableId="688262546">
    <w:abstractNumId w:val="12"/>
  </w:num>
  <w:num w:numId="27" w16cid:durableId="1746411474">
    <w:abstractNumId w:val="21"/>
  </w:num>
  <w:num w:numId="28" w16cid:durableId="1854998015">
    <w:abstractNumId w:val="6"/>
  </w:num>
  <w:num w:numId="29" w16cid:durableId="476607804">
    <w:abstractNumId w:val="27"/>
  </w:num>
  <w:num w:numId="30" w16cid:durableId="1213813705">
    <w:abstractNumId w:val="5"/>
  </w:num>
  <w:num w:numId="31" w16cid:durableId="8514081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87"/>
    <w:rsid w:val="00040A82"/>
    <w:rsid w:val="001C3168"/>
    <w:rsid w:val="001E4D0F"/>
    <w:rsid w:val="0032568E"/>
    <w:rsid w:val="0044219B"/>
    <w:rsid w:val="00493A68"/>
    <w:rsid w:val="007E32F8"/>
    <w:rsid w:val="008621D0"/>
    <w:rsid w:val="009A4DEF"/>
    <w:rsid w:val="00A65D16"/>
    <w:rsid w:val="00B41E16"/>
    <w:rsid w:val="00BE4409"/>
    <w:rsid w:val="00CC3649"/>
    <w:rsid w:val="00DD4687"/>
    <w:rsid w:val="00F5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E45F"/>
  <w15:docId w15:val="{547506DC-B13D-4426-9347-985E327C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7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DD6D75"/>
    <w:pPr>
      <w:spacing w:after="200" w:line="276" w:lineRule="auto"/>
      <w:ind w:left="720"/>
      <w:contextualSpacing/>
    </w:pPr>
    <w:rPr>
      <w:rFonts w:eastAsia="Calibri"/>
      <w:sz w:val="24"/>
      <w:szCs w:val="22"/>
    </w:rPr>
  </w:style>
  <w:style w:type="character" w:customStyle="1" w:styleId="3Char">
    <w:name w:val="3 Char"/>
    <w:link w:val="3"/>
    <w:uiPriority w:val="99"/>
    <w:locked/>
    <w:rsid w:val="00DD6D75"/>
    <w:rPr>
      <w:rFonts w:ascii="Helvetica" w:hAnsi="Helvetica"/>
    </w:rPr>
  </w:style>
  <w:style w:type="paragraph" w:customStyle="1" w:styleId="3">
    <w:name w:val="3"/>
    <w:basedOn w:val="Normal"/>
    <w:link w:val="3Char"/>
    <w:uiPriority w:val="99"/>
    <w:rsid w:val="00DD6D75"/>
    <w:pPr>
      <w:ind w:left="1260" w:right="-720" w:hanging="630"/>
      <w:jc w:val="both"/>
    </w:pPr>
    <w:rPr>
      <w:rFonts w:ascii="Helvetica" w:eastAsiaTheme="minorHAnsi" w:hAnsi="Helvetica" w:cstheme="minorBidi"/>
      <w:kern w:val="2"/>
      <w:sz w:val="22"/>
      <w:szCs w:val="22"/>
    </w:rPr>
  </w:style>
  <w:style w:type="paragraph" w:customStyle="1" w:styleId="4">
    <w:name w:val="4"/>
    <w:basedOn w:val="3"/>
    <w:rsid w:val="00DD6D75"/>
    <w:pPr>
      <w:tabs>
        <w:tab w:val="left" w:pos="1339"/>
      </w:tabs>
      <w:ind w:left="1353" w:right="0" w:hanging="446"/>
    </w:pPr>
    <w:rPr>
      <w:noProof/>
    </w:rPr>
  </w:style>
  <w:style w:type="paragraph" w:styleId="Revision">
    <w:name w:val="Revision"/>
    <w:hidden/>
    <w:uiPriority w:val="99"/>
    <w:semiHidden/>
    <w:rsid w:val="0065510F"/>
  </w:style>
  <w:style w:type="character" w:styleId="CommentReference">
    <w:name w:val="annotation reference"/>
    <w:basedOn w:val="DefaultParagraphFont"/>
    <w:uiPriority w:val="99"/>
    <w:semiHidden/>
    <w:unhideWhenUsed/>
    <w:rsid w:val="0025718F"/>
    <w:rPr>
      <w:sz w:val="16"/>
      <w:szCs w:val="16"/>
    </w:rPr>
  </w:style>
  <w:style w:type="paragraph" w:styleId="CommentText">
    <w:name w:val="annotation text"/>
    <w:basedOn w:val="Normal"/>
    <w:link w:val="CommentTextChar"/>
    <w:uiPriority w:val="99"/>
    <w:unhideWhenUsed/>
    <w:rsid w:val="0025718F"/>
  </w:style>
  <w:style w:type="character" w:customStyle="1" w:styleId="CommentTextChar">
    <w:name w:val="Comment Text Char"/>
    <w:basedOn w:val="DefaultParagraphFont"/>
    <w:link w:val="CommentText"/>
    <w:uiPriority w:val="99"/>
    <w:rsid w:val="0025718F"/>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25718F"/>
    <w:rPr>
      <w:b/>
      <w:bCs/>
    </w:rPr>
  </w:style>
  <w:style w:type="character" w:customStyle="1" w:styleId="CommentSubjectChar">
    <w:name w:val="Comment Subject Char"/>
    <w:basedOn w:val="CommentTextChar"/>
    <w:link w:val="CommentSubject"/>
    <w:uiPriority w:val="99"/>
    <w:semiHidden/>
    <w:rsid w:val="0025718F"/>
    <w:rPr>
      <w:rFonts w:ascii="Times New Roman" w:eastAsia="Times New Roman" w:hAnsi="Times New Roman" w:cs="Times New Roman"/>
      <w:b/>
      <w:bCs/>
      <w:kern w:val="0"/>
      <w:sz w:val="20"/>
      <w:szCs w:val="20"/>
    </w:rPr>
  </w:style>
  <w:style w:type="character" w:customStyle="1" w:styleId="ListParagraphChar">
    <w:name w:val="List Paragraph Char"/>
    <w:basedOn w:val="DefaultParagraphFont"/>
    <w:link w:val="ListParagraph"/>
    <w:uiPriority w:val="34"/>
    <w:rsid w:val="002E09C5"/>
    <w:rPr>
      <w:rFonts w:ascii="Times New Roman" w:eastAsia="Calibri" w:hAnsi="Times New Roman" w:cs="Times New Roman"/>
      <w:kern w:val="0"/>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fQYqLnn2UAMZxMLbIfj0+RYeA==">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Lipiner</dc:creator>
  <cp:lastModifiedBy>Jamie Falise</cp:lastModifiedBy>
  <cp:revision>13</cp:revision>
  <dcterms:created xsi:type="dcterms:W3CDTF">2024-06-07T18:38:00Z</dcterms:created>
  <dcterms:modified xsi:type="dcterms:W3CDTF">2024-10-30T15:59:00Z</dcterms:modified>
</cp:coreProperties>
</file>