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2DF4" w:rsidRDefault="00B10C48">
      <w:pPr>
        <w:pBdr>
          <w:top w:val="nil"/>
          <w:left w:val="nil"/>
          <w:bottom w:val="nil"/>
          <w:right w:val="nil"/>
          <w:between w:val="nil"/>
        </w:pBdr>
        <w:tabs>
          <w:tab w:val="center" w:pos="5040"/>
          <w:tab w:val="right" w:pos="9360"/>
        </w:tabs>
        <w:spacing w:before="98"/>
        <w:rPr>
          <w:color w:val="000000"/>
          <w:sz w:val="24"/>
          <w:szCs w:val="24"/>
          <w:u w:val="single"/>
        </w:rPr>
      </w:pPr>
      <w:sdt>
        <w:sdtPr>
          <w:tag w:val="goog_rdk_0"/>
          <w:id w:val="-1227219345"/>
        </w:sdtPr>
        <w:sdtEndPr/>
        <w:sdtContent/>
      </w:sdt>
      <w:r w:rsidR="001E6A74">
        <w:rPr>
          <w:color w:val="000000"/>
          <w:sz w:val="24"/>
          <w:szCs w:val="24"/>
          <w:u w:val="single"/>
        </w:rPr>
        <w:t>ITEM 812.159</w:t>
      </w:r>
      <w:r w:rsidR="001E6A74">
        <w:rPr>
          <w:color w:val="000000"/>
          <w:sz w:val="24"/>
          <w:szCs w:val="24"/>
        </w:rPr>
        <w:tab/>
      </w:r>
      <w:r w:rsidR="001E6A74">
        <w:rPr>
          <w:color w:val="000000"/>
          <w:sz w:val="24"/>
          <w:szCs w:val="24"/>
          <w:u w:val="single"/>
        </w:rPr>
        <w:t>SPECIAL LIGHT POLE FOUNDATION</w:t>
      </w:r>
      <w:r w:rsidR="001E6A74">
        <w:rPr>
          <w:color w:val="000000"/>
          <w:sz w:val="24"/>
          <w:szCs w:val="24"/>
        </w:rPr>
        <w:tab/>
      </w:r>
      <w:r w:rsidR="001E6A74">
        <w:rPr>
          <w:color w:val="000000"/>
          <w:sz w:val="24"/>
          <w:szCs w:val="24"/>
          <w:u w:val="single"/>
        </w:rPr>
        <w:t>EACH</w:t>
      </w:r>
    </w:p>
    <w:p w14:paraId="00000002" w14:textId="77777777" w:rsidR="00302DF4" w:rsidRDefault="001E6A74">
      <w:pPr>
        <w:pBdr>
          <w:top w:val="nil"/>
          <w:left w:val="nil"/>
          <w:bottom w:val="nil"/>
          <w:right w:val="nil"/>
          <w:between w:val="nil"/>
        </w:pBdr>
        <w:tabs>
          <w:tab w:val="center" w:pos="5040"/>
        </w:tabs>
        <w:spacing w:before="98"/>
        <w:rPr>
          <w:color w:val="000000"/>
          <w:sz w:val="24"/>
          <w:szCs w:val="24"/>
          <w:u w:val="single"/>
        </w:rPr>
      </w:pPr>
      <w:r>
        <w:rPr>
          <w:color w:val="000000"/>
          <w:sz w:val="24"/>
          <w:szCs w:val="24"/>
        </w:rPr>
        <w:tab/>
      </w:r>
      <w:r>
        <w:rPr>
          <w:color w:val="000000"/>
          <w:sz w:val="24"/>
          <w:szCs w:val="24"/>
          <w:u w:val="single"/>
        </w:rPr>
        <w:t>AT BIORETENTION AREA</w:t>
      </w:r>
    </w:p>
    <w:p w14:paraId="00000003" w14:textId="77777777" w:rsidR="00302DF4" w:rsidRDefault="00302DF4">
      <w:pPr>
        <w:pBdr>
          <w:top w:val="nil"/>
          <w:left w:val="nil"/>
          <w:bottom w:val="nil"/>
          <w:right w:val="nil"/>
          <w:between w:val="nil"/>
        </w:pBdr>
        <w:spacing w:before="4"/>
        <w:rPr>
          <w:color w:val="000000"/>
          <w:sz w:val="24"/>
          <w:szCs w:val="24"/>
        </w:rPr>
      </w:pPr>
    </w:p>
    <w:p w14:paraId="00000004" w14:textId="77777777" w:rsidR="00302DF4" w:rsidRDefault="001E6A74">
      <w:pPr>
        <w:pBdr>
          <w:top w:val="nil"/>
          <w:left w:val="nil"/>
          <w:bottom w:val="nil"/>
          <w:right w:val="nil"/>
          <w:between w:val="nil"/>
        </w:pBdr>
        <w:rPr>
          <w:color w:val="000000"/>
          <w:sz w:val="24"/>
          <w:szCs w:val="24"/>
        </w:rPr>
      </w:pPr>
      <w:r>
        <w:rPr>
          <w:color w:val="000000"/>
          <w:sz w:val="24"/>
          <w:szCs w:val="24"/>
          <w:u w:val="single"/>
        </w:rPr>
        <w:t>GENERAL</w:t>
      </w:r>
    </w:p>
    <w:p w14:paraId="00000005" w14:textId="77777777" w:rsidR="00302DF4" w:rsidRDefault="00302DF4">
      <w:pPr>
        <w:pBdr>
          <w:top w:val="nil"/>
          <w:left w:val="nil"/>
          <w:bottom w:val="nil"/>
          <w:right w:val="nil"/>
          <w:between w:val="nil"/>
        </w:pBdr>
        <w:jc w:val="both"/>
        <w:rPr>
          <w:color w:val="000000"/>
          <w:sz w:val="24"/>
          <w:szCs w:val="24"/>
        </w:rPr>
      </w:pPr>
    </w:p>
    <w:p w14:paraId="00000008" w14:textId="4CFDC1B5" w:rsidR="00302DF4" w:rsidRDefault="00CC3B29">
      <w:pPr>
        <w:pBdr>
          <w:top w:val="nil"/>
          <w:left w:val="nil"/>
          <w:bottom w:val="nil"/>
          <w:right w:val="nil"/>
          <w:between w:val="nil"/>
        </w:pBdr>
        <w:jc w:val="both"/>
        <w:rPr>
          <w:color w:val="000000"/>
          <w:sz w:val="24"/>
          <w:szCs w:val="24"/>
        </w:rPr>
      </w:pPr>
      <w:bookmarkStart w:id="0" w:name="_heading=h.gjdgxs" w:colFirst="0" w:colLast="0"/>
      <w:bookmarkEnd w:id="0"/>
      <w:r>
        <w:rPr>
          <w:color w:val="000000"/>
          <w:sz w:val="24"/>
          <w:szCs w:val="24"/>
        </w:rPr>
        <w:t>The work under this item shall comply with the relevant provisions of Section 800 (Traffic Control Devices) and Subsection 801 (Conduit, Manholes, Handholes, Pull Boxes and Foundations) of the Standard Specifications and the following:</w:t>
      </w:r>
    </w:p>
    <w:p w14:paraId="655BECBA" w14:textId="77777777" w:rsidR="00CC3B29" w:rsidRDefault="00CC3B29">
      <w:pPr>
        <w:pBdr>
          <w:top w:val="nil"/>
          <w:left w:val="nil"/>
          <w:bottom w:val="nil"/>
          <w:right w:val="nil"/>
          <w:between w:val="nil"/>
        </w:pBdr>
        <w:jc w:val="both"/>
        <w:rPr>
          <w:color w:val="000000"/>
          <w:sz w:val="24"/>
          <w:szCs w:val="24"/>
        </w:rPr>
      </w:pPr>
    </w:p>
    <w:p w14:paraId="707D046D" w14:textId="7B33ABAB" w:rsidR="00CC3B29" w:rsidRDefault="00CC3B29">
      <w:pPr>
        <w:pBdr>
          <w:top w:val="nil"/>
          <w:left w:val="nil"/>
          <w:bottom w:val="nil"/>
          <w:right w:val="nil"/>
          <w:between w:val="nil"/>
        </w:pBdr>
        <w:jc w:val="both"/>
        <w:rPr>
          <w:color w:val="000000"/>
          <w:sz w:val="24"/>
          <w:szCs w:val="24"/>
        </w:rPr>
      </w:pPr>
      <w:r>
        <w:rPr>
          <w:color w:val="000000"/>
          <w:sz w:val="24"/>
          <w:szCs w:val="24"/>
        </w:rPr>
        <w:t xml:space="preserve">The Special Light Pole Foundation shall be a Cast-in-Place foundation for the light poles located at the </w:t>
      </w:r>
      <w:r w:rsidR="002A0BFD">
        <w:rPr>
          <w:color w:val="000000"/>
          <w:sz w:val="24"/>
          <w:szCs w:val="24"/>
        </w:rPr>
        <w:t>b</w:t>
      </w:r>
      <w:r>
        <w:rPr>
          <w:color w:val="000000"/>
          <w:sz w:val="24"/>
          <w:szCs w:val="24"/>
        </w:rPr>
        <w:t xml:space="preserve">ioretention </w:t>
      </w:r>
      <w:r w:rsidR="002A0BFD">
        <w:rPr>
          <w:color w:val="000000"/>
          <w:sz w:val="24"/>
          <w:szCs w:val="24"/>
        </w:rPr>
        <w:t>area</w:t>
      </w:r>
      <w:r>
        <w:rPr>
          <w:color w:val="000000"/>
          <w:sz w:val="24"/>
          <w:szCs w:val="24"/>
        </w:rPr>
        <w:t>s as shown in the Plans.</w:t>
      </w:r>
    </w:p>
    <w:p w14:paraId="13DBCCB3" w14:textId="77777777" w:rsidR="00CC3B29" w:rsidRDefault="00CC3B29">
      <w:pPr>
        <w:pBdr>
          <w:top w:val="nil"/>
          <w:left w:val="nil"/>
          <w:bottom w:val="nil"/>
          <w:right w:val="nil"/>
          <w:between w:val="nil"/>
        </w:pBdr>
        <w:jc w:val="both"/>
        <w:rPr>
          <w:color w:val="000000"/>
          <w:sz w:val="24"/>
          <w:szCs w:val="24"/>
        </w:rPr>
      </w:pPr>
    </w:p>
    <w:p w14:paraId="76AA188E" w14:textId="5E3E6FCE" w:rsidR="00CC3B29" w:rsidRDefault="00CC3B29">
      <w:pPr>
        <w:pBdr>
          <w:top w:val="nil"/>
          <w:left w:val="nil"/>
          <w:bottom w:val="nil"/>
          <w:right w:val="nil"/>
          <w:between w:val="nil"/>
        </w:pBdr>
        <w:jc w:val="both"/>
        <w:rPr>
          <w:color w:val="000000"/>
          <w:sz w:val="24"/>
          <w:szCs w:val="24"/>
        </w:rPr>
      </w:pPr>
      <w:r>
        <w:rPr>
          <w:color w:val="000000"/>
          <w:sz w:val="24"/>
          <w:szCs w:val="24"/>
        </w:rPr>
        <w:t>If ledge is encountered prior to minimum 4’-0” embedment in undisturbed soil or compacted fill, the foundation shall be socketed into the ledge. The distance into ledge shall be equivalent to half the remaining embedment depth that would be required for soil.</w:t>
      </w:r>
    </w:p>
    <w:p w14:paraId="732408CF" w14:textId="77777777" w:rsidR="00CC3B29" w:rsidRDefault="00CC3B29">
      <w:pPr>
        <w:pBdr>
          <w:top w:val="nil"/>
          <w:left w:val="nil"/>
          <w:bottom w:val="nil"/>
          <w:right w:val="nil"/>
          <w:between w:val="nil"/>
        </w:pBdr>
        <w:jc w:val="both"/>
        <w:rPr>
          <w:color w:val="000000"/>
          <w:sz w:val="24"/>
          <w:szCs w:val="24"/>
        </w:rPr>
      </w:pPr>
    </w:p>
    <w:p w14:paraId="00000009" w14:textId="1FFF6B41" w:rsidR="00302DF4" w:rsidRDefault="00CC3B29">
      <w:pPr>
        <w:pBdr>
          <w:top w:val="nil"/>
          <w:left w:val="nil"/>
          <w:bottom w:val="nil"/>
          <w:right w:val="nil"/>
          <w:between w:val="nil"/>
        </w:pBdr>
        <w:jc w:val="both"/>
        <w:rPr>
          <w:color w:val="000000"/>
          <w:sz w:val="24"/>
          <w:szCs w:val="24"/>
        </w:rPr>
      </w:pPr>
      <w:r>
        <w:rPr>
          <w:color w:val="000000"/>
          <w:sz w:val="24"/>
          <w:szCs w:val="24"/>
        </w:rPr>
        <w:t xml:space="preserve">In the event the foundation conflicts with an existing foundation or utility, the pole shall be relocated, with approval of the Engineer, to a position that avoids the </w:t>
      </w:r>
      <w:proofErr w:type="gramStart"/>
      <w:r w:rsidR="001E6A74">
        <w:rPr>
          <w:color w:val="000000"/>
          <w:sz w:val="24"/>
          <w:szCs w:val="24"/>
        </w:rPr>
        <w:t>utility</w:t>
      </w:r>
      <w:proofErr w:type="gramEnd"/>
      <w:r>
        <w:rPr>
          <w:color w:val="000000"/>
          <w:sz w:val="24"/>
          <w:szCs w:val="24"/>
        </w:rPr>
        <w:t xml:space="preserve"> and the minimum embedment depth can be achieved.</w:t>
      </w:r>
    </w:p>
    <w:p w14:paraId="00000031" w14:textId="77777777" w:rsidR="00302DF4" w:rsidRDefault="00302DF4">
      <w:pPr>
        <w:pBdr>
          <w:top w:val="nil"/>
          <w:left w:val="nil"/>
          <w:bottom w:val="nil"/>
          <w:right w:val="nil"/>
          <w:between w:val="nil"/>
        </w:pBdr>
        <w:spacing w:before="1"/>
        <w:jc w:val="both"/>
        <w:rPr>
          <w:color w:val="000000"/>
          <w:sz w:val="24"/>
          <w:szCs w:val="24"/>
        </w:rPr>
      </w:pPr>
    </w:p>
    <w:p w14:paraId="00000032" w14:textId="77777777" w:rsidR="00302DF4" w:rsidRDefault="001E6A74">
      <w:pPr>
        <w:pBdr>
          <w:top w:val="nil"/>
          <w:left w:val="nil"/>
          <w:bottom w:val="nil"/>
          <w:right w:val="nil"/>
          <w:between w:val="nil"/>
        </w:pBdr>
        <w:spacing w:before="1"/>
        <w:jc w:val="both"/>
        <w:rPr>
          <w:color w:val="000000"/>
          <w:sz w:val="24"/>
          <w:szCs w:val="24"/>
        </w:rPr>
      </w:pPr>
      <w:r>
        <w:rPr>
          <w:color w:val="000000"/>
          <w:sz w:val="24"/>
          <w:szCs w:val="24"/>
          <w:u w:val="single"/>
        </w:rPr>
        <w:t>METHOD OF MEASUREMENT</w:t>
      </w:r>
    </w:p>
    <w:p w14:paraId="00000033" w14:textId="77777777" w:rsidR="00302DF4" w:rsidRDefault="00302DF4">
      <w:pPr>
        <w:pBdr>
          <w:top w:val="nil"/>
          <w:left w:val="nil"/>
          <w:bottom w:val="nil"/>
          <w:right w:val="nil"/>
          <w:between w:val="nil"/>
        </w:pBdr>
        <w:jc w:val="both"/>
        <w:rPr>
          <w:color w:val="000000"/>
          <w:sz w:val="24"/>
          <w:szCs w:val="24"/>
        </w:rPr>
      </w:pPr>
    </w:p>
    <w:p w14:paraId="00000034" w14:textId="415BF9A1" w:rsidR="00302DF4" w:rsidRDefault="001E6A74">
      <w:pPr>
        <w:pBdr>
          <w:top w:val="nil"/>
          <w:left w:val="nil"/>
          <w:bottom w:val="nil"/>
          <w:right w:val="nil"/>
          <w:between w:val="nil"/>
        </w:pBdr>
        <w:jc w:val="both"/>
        <w:rPr>
          <w:color w:val="000000"/>
          <w:sz w:val="24"/>
          <w:szCs w:val="24"/>
        </w:rPr>
      </w:pPr>
      <w:r>
        <w:rPr>
          <w:color w:val="000000"/>
          <w:sz w:val="24"/>
          <w:szCs w:val="24"/>
        </w:rPr>
        <w:t xml:space="preserve">Special Light Pole Foundation at Bioretention Area will be measured for payment </w:t>
      </w:r>
      <w:r w:rsidR="002A0BFD">
        <w:rPr>
          <w:color w:val="000000"/>
          <w:sz w:val="24"/>
          <w:szCs w:val="24"/>
        </w:rPr>
        <w:t>per</w:t>
      </w:r>
      <w:r>
        <w:rPr>
          <w:color w:val="000000"/>
          <w:sz w:val="24"/>
          <w:szCs w:val="24"/>
        </w:rPr>
        <w:t xml:space="preserve"> each unit installed, complete in place.</w:t>
      </w:r>
    </w:p>
    <w:p w14:paraId="00000035" w14:textId="77777777" w:rsidR="00302DF4" w:rsidRDefault="00302DF4">
      <w:pPr>
        <w:pBdr>
          <w:top w:val="nil"/>
          <w:left w:val="nil"/>
          <w:bottom w:val="nil"/>
          <w:right w:val="nil"/>
          <w:between w:val="nil"/>
        </w:pBdr>
        <w:rPr>
          <w:color w:val="000000"/>
          <w:sz w:val="24"/>
          <w:szCs w:val="24"/>
        </w:rPr>
      </w:pPr>
    </w:p>
    <w:p w14:paraId="00000036" w14:textId="77777777" w:rsidR="00302DF4" w:rsidRDefault="001E6A74">
      <w:pPr>
        <w:pBdr>
          <w:top w:val="nil"/>
          <w:left w:val="nil"/>
          <w:bottom w:val="nil"/>
          <w:right w:val="nil"/>
          <w:between w:val="nil"/>
        </w:pBdr>
        <w:rPr>
          <w:color w:val="000000"/>
          <w:sz w:val="24"/>
          <w:szCs w:val="24"/>
        </w:rPr>
      </w:pPr>
      <w:r>
        <w:rPr>
          <w:color w:val="000000"/>
          <w:sz w:val="24"/>
          <w:szCs w:val="24"/>
          <w:u w:val="single"/>
        </w:rPr>
        <w:t>BASIS OF PAYMENT</w:t>
      </w:r>
    </w:p>
    <w:p w14:paraId="00000037" w14:textId="77777777" w:rsidR="00302DF4" w:rsidRDefault="00302DF4">
      <w:pPr>
        <w:pBdr>
          <w:top w:val="nil"/>
          <w:left w:val="nil"/>
          <w:bottom w:val="nil"/>
          <w:right w:val="nil"/>
          <w:between w:val="nil"/>
        </w:pBdr>
        <w:jc w:val="both"/>
        <w:rPr>
          <w:color w:val="000000"/>
          <w:sz w:val="24"/>
          <w:szCs w:val="24"/>
        </w:rPr>
      </w:pPr>
    </w:p>
    <w:p w14:paraId="00000038" w14:textId="458F4EB6" w:rsidR="00302DF4" w:rsidRDefault="001E6A74">
      <w:pPr>
        <w:pBdr>
          <w:top w:val="nil"/>
          <w:left w:val="nil"/>
          <w:bottom w:val="nil"/>
          <w:right w:val="nil"/>
          <w:between w:val="nil"/>
        </w:pBdr>
        <w:jc w:val="both"/>
        <w:rPr>
          <w:color w:val="000000"/>
          <w:sz w:val="24"/>
          <w:szCs w:val="24"/>
        </w:rPr>
      </w:pPr>
      <w:r>
        <w:rPr>
          <w:color w:val="000000"/>
          <w:sz w:val="24"/>
          <w:szCs w:val="24"/>
        </w:rPr>
        <w:t xml:space="preserve">Special Light Pole Foundation at Bioretention Area will be paid for at the </w:t>
      </w:r>
      <w:r w:rsidR="002A0BFD">
        <w:rPr>
          <w:color w:val="000000"/>
          <w:sz w:val="24"/>
          <w:szCs w:val="24"/>
        </w:rPr>
        <w:t>C</w:t>
      </w:r>
      <w:r>
        <w:rPr>
          <w:color w:val="000000"/>
          <w:sz w:val="24"/>
          <w:szCs w:val="24"/>
        </w:rPr>
        <w:t xml:space="preserve">ontract unit price per each, which price shall include </w:t>
      </w:r>
      <w:r w:rsidR="002A0BFD">
        <w:rPr>
          <w:color w:val="000000"/>
          <w:sz w:val="24"/>
          <w:szCs w:val="24"/>
        </w:rPr>
        <w:t xml:space="preserve">all labor, materials, equipment, and incidental costs required to complete the work.  No separate payment will be made for </w:t>
      </w:r>
      <w:r w:rsidR="000C0765">
        <w:rPr>
          <w:color w:val="000000"/>
          <w:sz w:val="24"/>
          <w:szCs w:val="24"/>
        </w:rPr>
        <w:t xml:space="preserve">excavation (except rock), backfill material, </w:t>
      </w:r>
      <w:r w:rsidR="00CC3B29">
        <w:rPr>
          <w:color w:val="000000"/>
          <w:sz w:val="24"/>
          <w:szCs w:val="24"/>
        </w:rPr>
        <w:t>formwork, concrete, steel reinforcing, compact</w:t>
      </w:r>
      <w:r w:rsidR="000C0765">
        <w:rPr>
          <w:color w:val="000000"/>
          <w:sz w:val="24"/>
          <w:szCs w:val="24"/>
        </w:rPr>
        <w:t>ion</w:t>
      </w:r>
      <w:r w:rsidR="00CC3B29">
        <w:rPr>
          <w:color w:val="000000"/>
          <w:sz w:val="24"/>
          <w:szCs w:val="24"/>
        </w:rPr>
        <w:t>,</w:t>
      </w:r>
      <w:r w:rsidR="000C0765">
        <w:rPr>
          <w:color w:val="000000"/>
          <w:sz w:val="24"/>
          <w:szCs w:val="24"/>
        </w:rPr>
        <w:t xml:space="preserve"> </w:t>
      </w:r>
      <w:r w:rsidR="00CC3B29">
        <w:rPr>
          <w:color w:val="000000"/>
          <w:sz w:val="24"/>
          <w:szCs w:val="24"/>
        </w:rPr>
        <w:t>anchor rods</w:t>
      </w:r>
      <w:r w:rsidR="00B10C48">
        <w:rPr>
          <w:color w:val="000000"/>
          <w:sz w:val="24"/>
          <w:szCs w:val="24"/>
        </w:rPr>
        <w:t>,</w:t>
      </w:r>
      <w:r w:rsidR="00CC3B29">
        <w:rPr>
          <w:color w:val="000000"/>
          <w:sz w:val="24"/>
          <w:szCs w:val="24"/>
        </w:rPr>
        <w:t xml:space="preserve"> and </w:t>
      </w:r>
      <w:r w:rsidR="00B10C48">
        <w:rPr>
          <w:color w:val="000000"/>
          <w:sz w:val="24"/>
          <w:szCs w:val="24"/>
        </w:rPr>
        <w:t xml:space="preserve">anchor </w:t>
      </w:r>
      <w:r w:rsidR="00CC3B29">
        <w:rPr>
          <w:color w:val="000000"/>
          <w:sz w:val="24"/>
          <w:szCs w:val="24"/>
        </w:rPr>
        <w:t>bolts</w:t>
      </w:r>
      <w:r w:rsidR="000C0765">
        <w:rPr>
          <w:color w:val="000000"/>
          <w:sz w:val="24"/>
          <w:szCs w:val="24"/>
        </w:rPr>
        <w:t>, but all costs in connection therewith shall be included in the Contract unit price bid.</w:t>
      </w:r>
    </w:p>
    <w:p w14:paraId="1B9B6AA3" w14:textId="77777777" w:rsidR="00CC3B29" w:rsidRDefault="00CC3B29">
      <w:pPr>
        <w:pBdr>
          <w:top w:val="nil"/>
          <w:left w:val="nil"/>
          <w:bottom w:val="nil"/>
          <w:right w:val="nil"/>
          <w:between w:val="nil"/>
        </w:pBdr>
        <w:jc w:val="both"/>
        <w:rPr>
          <w:color w:val="000000"/>
          <w:sz w:val="24"/>
          <w:szCs w:val="24"/>
        </w:rPr>
      </w:pPr>
    </w:p>
    <w:p w14:paraId="72B48EF7" w14:textId="54420B48" w:rsidR="00CC3B29" w:rsidRDefault="00CC3B29">
      <w:pPr>
        <w:pBdr>
          <w:top w:val="nil"/>
          <w:left w:val="nil"/>
          <w:bottom w:val="nil"/>
          <w:right w:val="nil"/>
          <w:between w:val="nil"/>
        </w:pBdr>
        <w:jc w:val="both"/>
        <w:rPr>
          <w:color w:val="000000"/>
          <w:sz w:val="24"/>
          <w:szCs w:val="24"/>
        </w:rPr>
      </w:pPr>
      <w:r>
        <w:rPr>
          <w:color w:val="000000"/>
          <w:sz w:val="24"/>
          <w:szCs w:val="24"/>
        </w:rPr>
        <w:t xml:space="preserve">Rock excavation </w:t>
      </w:r>
      <w:r w:rsidR="002A0BFD">
        <w:rPr>
          <w:color w:val="000000"/>
          <w:sz w:val="24"/>
          <w:szCs w:val="24"/>
        </w:rPr>
        <w:t>wi</w:t>
      </w:r>
      <w:r>
        <w:rPr>
          <w:color w:val="000000"/>
          <w:sz w:val="24"/>
          <w:szCs w:val="24"/>
        </w:rPr>
        <w:t xml:space="preserve">ll be paid for </w:t>
      </w:r>
      <w:r w:rsidR="002A0BFD">
        <w:rPr>
          <w:color w:val="000000"/>
          <w:sz w:val="24"/>
          <w:szCs w:val="24"/>
        </w:rPr>
        <w:t xml:space="preserve">separately </w:t>
      </w:r>
      <w:r>
        <w:rPr>
          <w:color w:val="000000"/>
          <w:sz w:val="24"/>
          <w:szCs w:val="24"/>
        </w:rPr>
        <w:t>under Item 121, Class A Rock Excavation.</w:t>
      </w:r>
    </w:p>
    <w:sectPr w:rsidR="00CC3B29">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DF4"/>
    <w:rsid w:val="000C0765"/>
    <w:rsid w:val="001E6A74"/>
    <w:rsid w:val="002A0BFD"/>
    <w:rsid w:val="00302DF4"/>
    <w:rsid w:val="003C5CFE"/>
    <w:rsid w:val="00853AAD"/>
    <w:rsid w:val="00B10C48"/>
    <w:rsid w:val="00CC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8DE8"/>
  <w15:docId w15:val="{A590552E-7AA6-474C-B01F-81DDB27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2"/>
      <w:ind w:left="137"/>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5C5F"/>
    <w:rPr>
      <w:sz w:val="16"/>
      <w:szCs w:val="16"/>
    </w:rPr>
  </w:style>
  <w:style w:type="paragraph" w:styleId="CommentText">
    <w:name w:val="annotation text"/>
    <w:basedOn w:val="Normal"/>
    <w:link w:val="CommentTextChar"/>
    <w:uiPriority w:val="99"/>
    <w:unhideWhenUsed/>
    <w:rsid w:val="00F65C5F"/>
    <w:rPr>
      <w:sz w:val="20"/>
      <w:szCs w:val="20"/>
    </w:rPr>
  </w:style>
  <w:style w:type="character" w:customStyle="1" w:styleId="CommentTextChar">
    <w:name w:val="Comment Text Char"/>
    <w:basedOn w:val="DefaultParagraphFont"/>
    <w:link w:val="CommentText"/>
    <w:uiPriority w:val="99"/>
    <w:rsid w:val="00F65C5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65C5F"/>
    <w:rPr>
      <w:b/>
      <w:bCs/>
    </w:rPr>
  </w:style>
  <w:style w:type="character" w:customStyle="1" w:styleId="CommentSubjectChar">
    <w:name w:val="Comment Subject Char"/>
    <w:basedOn w:val="CommentTextChar"/>
    <w:link w:val="CommentSubject"/>
    <w:uiPriority w:val="99"/>
    <w:semiHidden/>
    <w:rsid w:val="00F65C5F"/>
    <w:rPr>
      <w:rFonts w:ascii="Arial" w:eastAsia="Arial" w:hAnsi="Arial" w:cs="Arial"/>
      <w:b/>
      <w:bCs/>
      <w:sz w:val="20"/>
      <w:szCs w:val="20"/>
    </w:rPr>
  </w:style>
  <w:style w:type="paragraph" w:styleId="Revision">
    <w:name w:val="Revision"/>
    <w:hidden/>
    <w:uiPriority w:val="99"/>
    <w:semiHidden/>
    <w:rsid w:val="00AE4DDB"/>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uyEwVBTKzDT95BAgX/p8Be4GQ==">CgMxLjAaJwoBMBIiCiAIBCocCgtBQUFCVWwtckdvQRAIGgtBQUFCVWwtckdvQRonCgExEiIKIAgEKhwKC0FBQUJVbC1yR21VEAgaC0FBQUJVbC1yR21VGicKATISIgogCAQqHAoLQUFBQlVsLXJHbVkQCBoLQUFBQlVsLXJHbVkaJwoBMxIiCiAIBCocCgtBQUFCVWwtckdtZxAIGgtBQUFCVWwtckdtZxonCgE0EiIKIAgEKhwKC0FBQUJVbC1yR21vEAgaC0FBQUJVbC1yR21vGicKATUSIgogCAQqHAoLQUFBQlVsLXJHbWsQCBoLQUFBQlVsLXJHbWsaJwoBNhIiCiAIBCocCgtBQUFCVWwtckdtYxAIGgtBQUFCVWwtckdtYyLmAwoLQUFBQlVsLXJHbWMSvAMKC0FBQUJVbC1yR21jEgtBQUFCVWwtckdtYxpRCgl0ZXh0L2h0bWwSRFNob3VsZCBleGNhdmF0aW9uIGFuZCBjb25jcmV0ZSBzbGFiIGJlIGluY2lkZW50YWwsIG9yIHBhaWQgc2VwYXJhdGU/IlIKCnRleHQvcGxhaW4SRFNob3VsZCBleGNhdmF0aW9uIGFuZCBjb25jcmV0ZSBzbGFiIGJlIGluY2lkZW50YWwsIG9yIHBhaWQgc2VwYXJhdGU/KkUKDEphbWllIEZhbGlzZRo1Ly9zc2wuZ3N0YXRpYy5jb20vZG9jcy9jb21tb24vYmx1ZV9zaWxob3VldHRlOTYtMC5wbmcwgNf0ro0yOIDX9K6NMnJHCgxKYW1pZSBGYWxpc2UaNwo1Ly9zc2wuZ3N0YXRpYy5jb20vZG9jcy9jb21tb24vYmx1ZV9zaWxob3VldHRlOTYtMC5wbmd4AIgBAZoBBggAEAAYAKoBRhJEU2hvdWxkIGV4Y2F2YXRpb24gYW5kIGNvbmNyZXRlIHNsYWIgYmUgaW5jaWRlbnRhbCwgb3IgcGFpZCBzZXBhcmF0ZT+wAQC4AQEYgNf0ro0yIIDX9K6NMjAAQghraXguY210NSLKBgoLQUFBQlVsLXJHbVUSoAYKC0FBQUJVbC1yR21VEgtBQUFCVWwtckdtVRrIAQoJdGV4dC9odG1sEroBTm90ZTogQm9zdG9uIFN0YW5kYXJkIExpZ2h0aW5nIFNwZWNpYWwgUHJvdmlzaW9ucyBoYXZlIGxhbmd1YWdlIHRoYXQgaXMgc2ltaWxhciB0byB0aGlzLiAgSXMgdGhpcyBhY2NlcHRhYmxlLCBvciBzaG91bGQgd2UgaXRlbWl6ZSB0aGUgbWF0ZXJpYWxzIG5lZWRlZCAoYXMgSSYjMzk7dmUgc3RhcnRlZCB0byBkbyBiZWxvdyk/IsUBCgp0ZXh0L3BsYWluErYBTm90ZTogQm9zdG9uIFN0YW5kYXJkIExpZ2h0aW5nIFNwZWNpYWwgUHJvdmlzaW9ucyBoYXZlIGxhbmd1YWdlIHRoYXQgaXMgc2ltaWxhciB0byB0aGlzLiAgSXMgdGhpcyBhY2NlcHRhYmxlLCBvciBzaG91bGQgd2UgaXRlbWl6ZSB0aGUgbWF0ZXJpYWxzIG5lZWRlZCAoYXMgSSd2ZSBzdGFydGVkIHRvIGRvIGJlbG93KT8qRQoMSmFtaWUgRmFsaXNlGjUvL3NzbC5nc3RhdGljLmNvbS9kb2NzL2NvbW1vbi9ibHVlX3NpbGhvdWV0dGU5Ni0wLnBuZzCAoLatjTI4gKC2rY0yckcKDEphbWllIEZhbGlzZRo3CjUvL3NzbC5nc3RhdGljLmNvbS9kb2NzL2NvbW1vbi9ibHVlX3NpbGhvdWV0dGU5Ni0wLnBuZ3gAiAEBmgEGCAAQABgAqgG9ARK6AU5vdGU6IEJvc3RvbiBTdGFuZGFyZCBMaWdodGluZyBTcGVjaWFsIFByb3Zpc2lvbnMgaGF2ZSBsYW5ndWFnZSB0aGF0IGlzIHNpbWlsYXIgdG8gdGhpcy4gIElzIHRoaXMgYWNjZXB0YWJsZSwgb3Igc2hvdWxkIHdlIGl0ZW1pemUgdGhlIG1hdGVyaWFscyBuZWVkZWQgKGFzIEkmIzM5O3ZlIHN0YXJ0ZWQgdG8gZG8gYmVsb3cpP7ABALgBARiAoLatjTIggKC2rY0yMABCCGtpeC5jbXQwIrQECgtBQUFCVWwtckdtZxKKBAoLQUFBQlVsLXJHbWcSC0FBQUJVbC1yR21nGmsKCXRleHQvaHRtbBJeSSBkaWRuJiMzOTt0IGNoYW5nZSB0aGVzZSBkaW0uIEZyb20gbGlnaHRpbmcgc3BlYy4gTWF5IG5lZWQgdG8gdmVyaWZ5IGFnYWluc3QgbGlnaHRpbmcgZGV0YWlsLiJoCgp0ZXh0L3BsYWluElpJIGRpZG4ndCBjaGFuZ2UgdGhlc2UgZGltLiBGcm9tIGxpZ2h0aW5nIHNwZWMuIE1heSBuZWVkIHRvIHZlcmlmeSBhZ2FpbnN0IGxpZ2h0aW5nIGRldGFpbC4qRwoOV2lsbGlhbSBNdXJwaHkaNS8vc3NsLmdzdGF0aWMuY29tL2RvY3MvY29tbW9uL2JsdWVfc2lsaG91ZXR0ZTk2LTAucG5nMKChv+yGMjigob/shjJySQoOV2lsbGlhbSBNdXJwaHkaNwo1Ly9zc2wuZ3N0YXRpYy5jb20vZG9jcy9jb21tb24vYmx1ZV9zaWxob3VldHRlOTYtMC5wbmd4AIgBAZoBBggAEAAYAKoBYBJeSSBkaWRuJiMzOTt0IGNoYW5nZSB0aGVzZSBkaW0uIEZyb20gbGlnaHRpbmcgc3BlYy4gTWF5IG5lZWQgdG8gdmVyaWZ5IGFnYWluc3QgbGlnaHRpbmcgZGV0YWlsLrABALgBARigob/shjIgoKG/7IYyMABCCGtpeC5jbXQyIs8DCgtBQUFCVWwtckdtWRKlAwoLQUFBQlVsLXJHbVkSC0FBQUJVbC1yR21ZGkgKCXRleHQvaHRtbBI7QSBsb3Qgb2YgdGhpcyBsYW5ndWFnZSBjYW1lIGZyb20gdGhlIGNpdGllcyBsaWdodGluZyBzcGVjcy4iSQoKdGV4dC9wbGFpbhI7QSBsb3Qgb2YgdGhpcyBsYW5ndWFnZSBjYW1lIGZyb20gdGhlIGNpdGllcyBsaWdodGluZyBzcGVjcy4qRwoOV2lsbGlhbSBNdXJwaHkaNS8vc3NsLmdzdGF0aWMuY29tL2RvY3MvY29tbW9uL2JsdWVfc2lsaG91ZXR0ZTk2LTAucG5nMOCSpu+GMjjgkqbvhjJySQoOV2lsbGlhbSBNdXJwaHkaNwo1Ly9zc2wuZ3N0YXRpYy5jb20vZG9jcy9jb21tb24vYmx1ZV9zaWxob3VldHRlOTYtMC5wbmd4AIgBAZoBBggAEAAYAKoBPRI7QSBsb3Qgb2YgdGhpcyBsYW5ndWFnZSBjYW1lIGZyb20gdGhlIGNpdGllcyBsaWdodGluZyBzcGVjcy6wAQC4AQEY4JKm74YyIOCSpu+GMjAAQghraXguY210MSKXBQoLQUFBQlVsLXJHbWsS7QQKC0FBQUJVbC1yR21rEgtBQUFCVWwtckdtaxqKAQoJdGV4dC9odG1sEn1Ib3cgZG8gd2UgcGxhY2Ugc29tZXRoaW5nIHNvIGRlZXAgd2l0aCBhIGJhY2tob2UgYW5kIGNvbXBhY3QgYXJvdW5kLCBidXQgc3RpbGwgbWFpbnRhaW4gYmlvcmV0ZW50aW9uIGFyZWFzIHVuY29tcGFjdGVkIHNvaWxzPyKLAQoKdGV4dC9wbGFpbhJ9SG93IGRvIHdlIHBsYWNlIHNvbWV0aGluZyBzbyBkZWVwIHdpdGggYSBiYWNraG9lIGFuZCBjb21wYWN0IGFyb3VuZCwgYnV0IHN0aWxsIG1haW50YWluIGJpb3JldGVudGlvbiBhcmVhcyB1bmNvbXBhY3RlZCBzb2lscz8qRwoOV2lsbGlhbSBNdXJwaHkaNS8vc3NsLmdzdGF0aWMuY29tL2RvY3MvY29tbW9uL2JsdWVfc2lsaG91ZXR0ZTk2LTAucG5nMID2wuyGMjiA9sLshjJySQoOV2lsbGlhbSBNdXJwaHkaNwo1Ly9zc2wuZ3N0YXRpYy5jb20vZG9jcy9jb21tb24vYmx1ZV9zaWxob3VldHRlOTYtMC5wbmd4AIgBAZoBBggAEAAYAKoBfxJ9SG93IGRvIHdlIHBsYWNlIHNvbWV0aGluZyBzbyBkZWVwIHdpdGggYSBiYWNraG9lIGFuZCBjb21wYWN0IGFyb3VuZCwgYnV0IHN0aWxsIG1haW50YWluIGJpb3JldGVudGlvbiBhcmVhcyB1bmNvbXBhY3RlZCBzb2lscz+wAQC4AQEYgPbC7IYyIID2wuyGMjAAQghraXguY210NCLmAwoLQUFBQlVsLXJHb0EStgMKC0FBQUJVbC1yR29BEgtBQUFCVWwtckdvQRpWCgl0ZXh0L2h0bWwSSVNlZSBCUFdEIENvbW1lbnRzLiBUaGV5IHN1cHBsaWVkIGEgcmVkdWNlZCBzcGVjLiBJIHRoaW5rIHdlIGNhbiB1c2UgdGhhdC4iVwoKdGV4dC9wbGFpbhJJU2VlIEJQV0QgQ29tbWVudHMuIFRoZXkgc3VwcGxpZWQgYSByZWR1Y2VkIHNwZWMuIEkgdGhpbmsgd2UgY2FuIHVzZSB0aGF0LiobIhUxMTIzNjUzMTk2OTYwOTMzNzk0NzUoADgAMJH0l6GaMjiR9JehmjJKUwoKdGV4dC9wbGFpbhJFSVRFTSA4MTIuMTU5CVNQRUNJQUwgTElHSFQgUE9MRSBGT1VOREFUSU9OCUVBQ0gKCUFUIEJJT1JFVEVOVElPTiBBUkVBWgxmcTE4ZmVkdWh4M2VyAiAAeACaAQYIABAAGACqAUsSSVNlZSBCUFdEIENvbW1lbnRzLiBUaGV5IHN1cHBsaWVkIGEgcmVkdWNlZCBzcGVjLiBJIHRoaW5rIHdlIGNhbiB1c2UgdGhhdC4YkfSXoZoyIJH0l6GaMkIQa2l4Lmo5dzQwbTZ0eTRheCKcAwoLQUFBQlVsLXJHbW8S8gIKC0FBQUJVbC1yR21vEgtBQUFCVWwtckdtbxo3Cgl0ZXh0L2h0bWwSKlJldmlzZWQgYmFzZWQgb24gZGVwdGggYXMgc2hvd24gb24gZGV0YWlsLiI4Cgp0ZXh0L3BsYWluEipSZXZpc2VkIGJhc2VkIG9uIGRlcHRoIGFzIHNob3duIG9uIGRldGFpbC4qRwoOV2lsbGlhbSBNdXJwaHkaNS8vc3NsLmdzdGF0aWMuY29tL2RvY3MvY29tbW9uL2JsdWVfc2lsaG91ZXR0ZTk2LTAucG5nMKChv+yGMjigob/shjJySQoOV2lsbGlhbSBNdXJwaHkaNwo1Ly9zc2wuZ3N0YXRpYy5jb20vZG9jcy9jb21tb24vYmx1ZV9zaWxob3VldHRlOTYtMC5wbmd4AIgBAZoBBggAEAAYAKoBLBIqUmV2aXNlZCBiYXNlZCBvbiBkZXB0aCBhcyBzaG93biBvbiBkZXRhaWwusAEAuAEBGKChv+yGMiCgob/shjIwAEIIa2l4LmNtdDMyCGguZ2pkZ3hzOAByITFtWTJpcjJsOXlKVmw0emhUTzJjNTB6OEpTekc2cHZ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England</dc:creator>
  <cp:lastModifiedBy>Jamie Falise</cp:lastModifiedBy>
  <cp:revision>7</cp:revision>
  <dcterms:created xsi:type="dcterms:W3CDTF">2024-06-14T18:44:00Z</dcterms:created>
  <dcterms:modified xsi:type="dcterms:W3CDTF">2024-10-29T19:26:00Z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2024-06-06T00:00:00Z</vt:lpwstr>
  </property>
  <property fmtid="{D5CDD505-2E9C-101B-9397-08002B2CF9AE}" pid="3" name="Creator">
    <vt:lpwstr>Preview</vt:lpwstr>
  </property>
  <property fmtid="{D5CDD505-2E9C-101B-9397-08002B2CF9AE}" pid="4" name="LastSaved">
    <vt:lpwstr>2024-06-06T00:00:00Z</vt:lpwstr>
  </property>
</Properties>
</file>