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t266spgo39c"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SAMPLE-en-pt</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5ycdbhzclng8"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65zumduqw6s3" w:id="2"/>
      <w:bookmarkEnd w:id="2"/>
      <w:r w:rsidDel="00000000" w:rsidR="00000000" w:rsidRPr="00000000">
        <w:rPr>
          <w:rFonts w:ascii="Montserrat" w:cs="Montserrat" w:eastAsia="Montserrat" w:hAnsi="Montserrat"/>
          <w:b w:val="1"/>
          <w:bCs w:val="1"/>
          <w:rtl w:val="0"/>
        </w:rPr>
        <w:t xml:space="preserve">EXEMPLO DE DESCRIÇÃO DO ORÇAMENTO DA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Para confirmar que o proprietário está financeiramente preparado para assumir a construção de uma ADU, é necessário preencher um Relatório Orçamentário da ADU no momento da inscrição no Programa de Assistência Financeira para ADU do Boston Home Center. Uma descrição completa do orçamento deve explicar todos os custos previstos, fornecer informações sobre a preparação financeira do proprietário e explicar como o projeto será financiado. Por favor, preencha cada etapa obrigatória no modelo abaixo.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rPr>
          <w:rFonts w:ascii="Lora" w:cs="Lora" w:eastAsia="Lora" w:hAnsi="Lora"/>
          <w:b w:val="1"/>
          <w:bCs w:val="1"/>
          <w:i w:val="1"/>
          <w:iCs w:val="1"/>
          <w:highlight w:val="white"/>
        </w:rPr>
      </w:pPr>
      <w:r w:rsidDel="00000000" w:rsidR="00000000" w:rsidRPr="00000000">
        <w:rPr>
          <w:rFonts w:ascii="Lora" w:cs="Lora" w:eastAsia="Lora" w:hAnsi="Lora"/>
          <w:i w:val="1"/>
          <w:iCs w:val="1"/>
          <w:highlight w:val="white"/>
          <w:rtl w:val="0"/>
        </w:rPr>
        <w:t xml:space="preserve">A estimativa dos custos totais do projeto exigirá discussão com especialistas profissionais em construção e projeto.</w:t>
      </w:r>
      <w:r w:rsidDel="00000000" w:rsidR="00000000" w:rsidRPr="00000000">
        <w:rPr>
          <w:rFonts w:ascii="Lora" w:cs="Lora" w:eastAsia="Lora" w:hAnsi="Lora"/>
          <w:b w:val="1"/>
          <w:bCs w:val="1"/>
          <w:i w:val="1"/>
          <w:iCs w:val="1"/>
          <w:highlight w:val="white"/>
          <w:rtl w:val="0"/>
        </w:rPr>
        <w:t xml:space="preserve"> </w:t>
      </w:r>
      <w:r w:rsidDel="00000000" w:rsidR="00000000" w:rsidRPr="00000000">
        <w:rPr>
          <w:rFonts w:ascii="Lora" w:cs="Lora" w:eastAsia="Lora" w:hAnsi="Lora"/>
          <w:i w:val="1"/>
          <w:iCs w:val="1"/>
          <w:highlight w:val="white"/>
          <w:rtl w:val="0"/>
        </w:rPr>
        <w:t xml:space="preserve">Como referência aproximada, os custos do projeto ADU podem começar em cerca de US$ 275 por pés quadrados.</w:t>
      </w:r>
      <w:r w:rsidDel="00000000" w:rsidR="00000000" w:rsidRPr="00000000">
        <w:rPr>
          <w:rFonts w:ascii="Lora" w:cs="Lora" w:eastAsia="Lora" w:hAnsi="Lora"/>
          <w:b w:val="1"/>
          <w:bCs w:val="1"/>
          <w:i w:val="1"/>
          <w:iCs w:val="1"/>
          <w:highlight w:val="white"/>
          <w:rtl w:val="0"/>
        </w:rPr>
        <w:t xml:space="preserve"> </w:t>
      </w:r>
    </w:p>
    <w:p w:rsidR="00000000" w:rsidDel="00000000" w:rsidP="00000000" w:rsidRDefault="00000000" w:rsidRPr="00000000" w14:paraId="00000007">
      <w:pPr>
        <w:rPr>
          <w:rFonts w:ascii="Lora" w:cs="Lora" w:eastAsia="Lora" w:hAnsi="Lora"/>
          <w:b w:val="1"/>
          <w:bCs w:val="1"/>
          <w:i w:val="1"/>
          <w:iCs w:val="1"/>
          <w:highlight w:val="white"/>
        </w:rPr>
      </w:pPr>
      <w:r w:rsidDel="00000000" w:rsidR="00000000" w:rsidRPr="00000000">
        <w:rPr>
          <w:rtl w:val="0"/>
        </w:rPr>
      </w:r>
    </w:p>
    <w:p w:rsidR="00000000" w:rsidDel="00000000" w:rsidP="00000000" w:rsidRDefault="00000000" w:rsidRPr="00000000" w14:paraId="00000008">
      <w:pPr>
        <w:rPr>
          <w:rFonts w:ascii="Lora" w:cs="Lora" w:eastAsia="Lora" w:hAnsi="Lora"/>
          <w:i w:val="1"/>
          <w:iCs w:val="1"/>
          <w:highlight w:val="white"/>
        </w:rPr>
      </w:pPr>
      <w:r w:rsidDel="00000000" w:rsidR="00000000" w:rsidRPr="00000000">
        <w:rPr>
          <w:rFonts w:ascii="Lora" w:cs="Lora" w:eastAsia="Lora" w:hAnsi="Lora"/>
          <w:i w:val="1"/>
          <w:iCs w:val="1"/>
          <w:highlight w:val="white"/>
          <w:rtl w:val="0"/>
        </w:rPr>
        <w:t xml:space="preserve">No entanto, os custos do projeto variam muito e dependem da extensão e do escopo do trabalho em cada projeto individual. Seu arquiteto e/ou equipe de construção poderão ajudá-lo a estimar o custo do seu projeto. Também é recomendável ter um orçamento de contingência de 5 a 10% para custos pré-construção e um orçamento de contingência de 10 a 20% para a construção. Se você também deseja incluir uma verba para mobiliar sua ADU, outras melhorias na qualidade de vida ou prevê que seu projeto será iniciado em mais de seis meses, é recomendável aumentar seu orçamento de contingência para cobrir esses custos adicionais. </w:t>
      </w:r>
    </w:p>
    <w:p w:rsidR="00000000" w:rsidDel="00000000" w:rsidP="00000000" w:rsidRDefault="00000000" w:rsidRPr="00000000" w14:paraId="00000009">
      <w:pPr>
        <w:rPr>
          <w:rFonts w:ascii="Lora" w:cs="Lora" w:eastAsia="Lora" w:hAnsi="Lora"/>
          <w:i w:val="1"/>
          <w:iCs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bCs w:val="1"/>
          <w:i w:val="1"/>
          <w:iCs w:val="1"/>
          <w:highlight w:val="white"/>
        </w:rPr>
      </w:pPr>
      <w:r w:rsidDel="00000000" w:rsidR="00000000" w:rsidRPr="00000000">
        <w:rPr>
          <w:rFonts w:ascii="Lora" w:cs="Lora" w:eastAsia="Lora" w:hAnsi="Lora"/>
          <w:i w:val="1"/>
          <w:iCs w:val="1"/>
          <w:highlight w:val="white"/>
          <w:rtl w:val="0"/>
        </w:rPr>
        <w:t xml:space="preserve">Os preços apresentados nesta narrativa são </w:t>
      </w:r>
      <w:r w:rsidDel="00000000" w:rsidR="00000000" w:rsidRPr="00000000">
        <w:rPr>
          <w:rFonts w:ascii="Lora" w:cs="Lora" w:eastAsia="Lora" w:hAnsi="Lora"/>
          <w:b w:val="1"/>
          <w:bCs w:val="1"/>
          <w:i w:val="1"/>
          <w:iCs w:val="1"/>
          <w:highlight w:val="white"/>
          <w:rtl w:val="0"/>
        </w:rPr>
        <w:t xml:space="preserve">APENAS PARA FINS ILUSTRATIVOS.</w:t>
      </w:r>
    </w:p>
    <w:p w:rsidR="00000000" w:rsidDel="00000000" w:rsidP="00000000" w:rsidRDefault="00000000" w:rsidRPr="00000000" w14:paraId="0000000B">
      <w:pPr>
        <w:rPr>
          <w:rFonts w:ascii="Lora" w:cs="Lora" w:eastAsia="Lora" w:hAnsi="Lora"/>
          <w:shd w:fill="ffe599" w:val="clear"/>
        </w:rPr>
      </w:pPr>
      <w:r w:rsidDel="00000000" w:rsidR="00000000" w:rsidRPr="00000000">
        <w:rPr>
          <w:rFonts w:ascii="Lora" w:cs="Lora" w:eastAsia="Lora" w:hAnsi="Lora"/>
          <w:b w:val="1"/>
          <w:bCs w:val="1"/>
          <w:i w:val="1"/>
          <w:iCs w:val="1"/>
          <w:highlight w:val="white"/>
          <w:rtl w:val="0"/>
        </w:rPr>
        <w:t xml:space="preserve">Recomenda-se que você trabalhe com seu empreiteiro e equipe de design para estimar preços precisos. </w:t>
      </w:r>
      <w:r w:rsidDel="00000000" w:rsidR="00000000" w:rsidRPr="00000000">
        <w:rPr>
          <w:rFonts w:ascii="Lora" w:cs="Lora" w:eastAsia="Lora" w:hAnsi="Lora"/>
          <w:shd w:fill="ffe599" w:val="clear"/>
          <w:rtl w:val="0"/>
        </w:rPr>
        <w:t xml:space="preserve">Todas as respostas de exemplo à Narrativa Orçamentária serão destacadas em amarelo.</w:t>
      </w:r>
    </w:p>
    <w:p w:rsidR="00000000" w:rsidDel="00000000" w:rsidP="00000000" w:rsidRDefault="00000000" w:rsidRPr="00000000" w14:paraId="0000000C">
      <w:pPr>
        <w:pStyle w:val="Heading2"/>
        <w:rPr>
          <w:rFonts w:ascii="Lora" w:cs="Lora" w:eastAsia="Lora" w:hAnsi="Lora"/>
        </w:rPr>
      </w:pPr>
      <w:bookmarkStart w:colFirst="0" w:colLast="0" w:name="_4h30oyowb7ew" w:id="3"/>
      <w:bookmarkEnd w:id="3"/>
      <w:r w:rsidDel="00000000" w:rsidR="00000000" w:rsidRPr="00000000">
        <w:rPr>
          <w:rFonts w:ascii="Lora" w:cs="Lora" w:eastAsia="Lora" w:hAnsi="Lora"/>
          <w:rtl w:val="0"/>
        </w:rPr>
        <w:t xml:space="preserve">1º Etapa. Descrição do projeto</w:t>
      </w:r>
    </w:p>
    <w:p w:rsidR="00000000" w:rsidDel="00000000" w:rsidP="00000000" w:rsidRDefault="00000000" w:rsidRPr="00000000" w14:paraId="0000000D">
      <w:pPr>
        <w:rPr>
          <w:rFonts w:ascii="Lora" w:cs="Lora" w:eastAsia="Lora" w:hAnsi="Lora"/>
          <w:i w:val="1"/>
          <w:iCs w:val="1"/>
          <w:shd w:fill="c9daf8" w:val="clear"/>
        </w:rPr>
      </w:pPr>
      <w:r w:rsidDel="00000000" w:rsidR="00000000" w:rsidRPr="00000000">
        <w:rPr>
          <w:rFonts w:ascii="Lora" w:cs="Lora" w:eastAsia="Lora" w:hAnsi="Lora"/>
          <w:i w:val="1"/>
          <w:iCs w:val="1"/>
          <w:rtl w:val="0"/>
        </w:rPr>
        <w:t xml:space="preserve">Descreva a ADU que pretende construir. Inclua o bairro e a localização dentro da casa. Forneça a metragem quadrada aproximada, a utilização prevista e quaisquer restrições conhecidas relacionadas com o local ou a estrutura. </w:t>
      </w:r>
      <w:r w:rsidDel="00000000" w:rsidR="00000000" w:rsidRPr="00000000">
        <w:rPr>
          <w:rtl w:val="0"/>
        </w:rPr>
      </w:r>
    </w:p>
    <w:p w:rsidR="00000000" w:rsidDel="00000000" w:rsidP="00000000" w:rsidRDefault="00000000" w:rsidRPr="00000000" w14:paraId="0000000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Pretendo construir uma ADU anexa com 46 m² como uma extensão na parte traseira da minha casa. A unidade servirá como espaço de convivência para pais idosos. O projeto requer uma nova fundação, estrutura ligada à casa existente e extensão dos serviços públicos, incluindo encanamento, eletricidade e climatização (HVAC). O custo estimado da construção (utilizando a proposta mais baixa do empreiteiro) é de US$ 148,000. Eu incluí no orçamento um montante adicional combinado para contingências e subsídios de $39,123, para um custo total projetado de $208,357.  </w:t>
      </w:r>
    </w:p>
    <w:p w:rsidR="00000000" w:rsidDel="00000000" w:rsidP="00000000" w:rsidRDefault="00000000" w:rsidRPr="00000000" w14:paraId="0000000F">
      <w:pPr>
        <w:spacing w:after="240" w:before="240" w:lineRule="auto"/>
        <w:rPr>
          <w:sz w:val="26"/>
          <w:szCs w:val="26"/>
          <w:shd w:fill="fff2cc" w:val="clear"/>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tl w:val="0"/>
        </w:rPr>
      </w:r>
    </w:p>
    <w:p w:rsidR="00000000" w:rsidDel="00000000" w:rsidP="00000000" w:rsidRDefault="00000000" w:rsidRPr="00000000" w14:paraId="00000011">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Lora" w:cs="Lora" w:eastAsia="Lora" w:hAnsi="Lora"/>
        </w:rPr>
      </w:pPr>
      <w:bookmarkStart w:colFirst="0" w:colLast="0" w:name="_mrojvuaer7wg" w:id="4"/>
      <w:bookmarkEnd w:id="4"/>
      <w:r w:rsidDel="00000000" w:rsidR="00000000" w:rsidRPr="00000000">
        <w:rPr>
          <w:rFonts w:ascii="Lora" w:cs="Lora" w:eastAsia="Lora" w:hAnsi="Lora"/>
          <w:rtl w:val="0"/>
        </w:rPr>
        <w:t xml:space="preserve">2º Etapa. Custos indiretos</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Inclua todas as despesas não relacionadas à construção, como os custos previstos para projetar e obter a licença para sua ADU. Preveja um orçamento de contingência de pelo menos 5-10% para despesas imprevistas.</w:t>
      </w:r>
    </w:p>
    <w:p w:rsidR="00000000" w:rsidDel="00000000" w:rsidP="00000000" w:rsidRDefault="00000000" w:rsidRPr="00000000" w14:paraId="00000014">
      <w:pPr>
        <w:pStyle w:val="Heading3"/>
        <w:ind w:left="720" w:firstLine="0"/>
        <w:rPr>
          <w:rFonts w:ascii="Lora" w:cs="Lora" w:eastAsia="Lora" w:hAnsi="Lora"/>
          <w:color w:val="000000"/>
        </w:rPr>
      </w:pPr>
      <w:bookmarkStart w:colFirst="0" w:colLast="0" w:name="_agzxxrbwtfk2" w:id="5"/>
      <w:bookmarkEnd w:id="5"/>
      <w:r w:rsidDel="00000000" w:rsidR="00000000" w:rsidRPr="00000000">
        <w:rPr>
          <w:rFonts w:ascii="Lora" w:cs="Lora" w:eastAsia="Lora" w:hAnsi="Lora"/>
          <w:color w:val="000000"/>
          <w:rtl w:val="0"/>
        </w:rPr>
        <w:t xml:space="preserve">Serviços profissionais</w:t>
      </w:r>
    </w:p>
    <w:p w:rsidR="00000000" w:rsidDel="00000000" w:rsidP="00000000" w:rsidRDefault="00000000" w:rsidRPr="00000000" w14:paraId="00000015">
      <w:pPr>
        <w:ind w:left="720" w:firstLine="0"/>
        <w:rPr>
          <w:rFonts w:ascii="Lora" w:cs="Lora" w:eastAsia="Lora" w:hAnsi="Lora"/>
        </w:rPr>
      </w:pPr>
      <w:r w:rsidDel="00000000" w:rsidR="00000000" w:rsidRPr="00000000">
        <w:rPr>
          <w:rFonts w:ascii="Lora" w:cs="Lora" w:eastAsia="Lora" w:hAnsi="Lora"/>
          <w:rtl w:val="0"/>
        </w:rPr>
        <w:t xml:space="preserve">Indique os custos previstos para os serviços profissionais de projeto da sua ADU. Alguns custos típicos de serviços profissionais podem incluir estudos de viabilidade, levantamentos de terrenos/locais, serviços de projeto arquitetônico, honorários advocatícios (como revisão de contratos ou escrituras) e planos de proteção contra incêndios. </w:t>
      </w:r>
    </w:p>
    <w:p w:rsidR="00000000" w:rsidDel="00000000" w:rsidP="00000000" w:rsidRDefault="00000000" w:rsidRPr="00000000" w14:paraId="00000016">
      <w:pPr>
        <w:pStyle w:val="Heading3"/>
        <w:ind w:left="720" w:firstLine="0"/>
        <w:rPr>
          <w:rFonts w:ascii="Lora" w:cs="Lora" w:eastAsia="Lora" w:hAnsi="Lora"/>
          <w:color w:val="000000"/>
        </w:rPr>
      </w:pPr>
      <w:bookmarkStart w:colFirst="0" w:colLast="0" w:name="_gmpkejz4pzcs" w:id="6"/>
      <w:bookmarkEnd w:id="6"/>
      <w:r w:rsidDel="00000000" w:rsidR="00000000" w:rsidRPr="00000000">
        <w:rPr>
          <w:rFonts w:ascii="Lora" w:cs="Lora" w:eastAsia="Lora" w:hAnsi="Lora"/>
          <w:color w:val="000000"/>
          <w:rtl w:val="0"/>
        </w:rPr>
        <w:t xml:space="preserve">Taxas de licenciamento</w:t>
      </w:r>
    </w:p>
    <w:p w:rsidR="00000000" w:rsidDel="00000000" w:rsidP="00000000" w:rsidRDefault="00000000" w:rsidRPr="00000000" w14:paraId="00000017">
      <w:pPr>
        <w:ind w:left="720" w:firstLine="0"/>
        <w:rPr>
          <w:rFonts w:ascii="Lora" w:cs="Lora" w:eastAsia="Lora" w:hAnsi="Lora"/>
        </w:rPr>
      </w:pPr>
      <w:r w:rsidDel="00000000" w:rsidR="00000000" w:rsidRPr="00000000">
        <w:rPr>
          <w:rFonts w:ascii="Lora" w:cs="Lora" w:eastAsia="Lora" w:hAnsi="Lora"/>
          <w:rtl w:val="0"/>
        </w:rPr>
        <w:t xml:space="preserve">É necessário pagar taxas de licenciamento ao solicitar uma licença para construir sua ADU. Você pagará essas taxas como parte da sua inscrição no Departamento de Serviços de Inspeção. Indique os custos previstos para a obtenção das licenças necessárias para o seu projeto. </w:t>
      </w:r>
    </w:p>
    <w:p w:rsidR="00000000" w:rsidDel="00000000" w:rsidP="00000000" w:rsidRDefault="00000000" w:rsidRPr="00000000" w14:paraId="00000018">
      <w:pPr>
        <w:ind w:left="720" w:firstLine="0"/>
        <w:rPr>
          <w:rFonts w:ascii="Lora" w:cs="Lora" w:eastAsia="Lora" w:hAnsi="Lora"/>
          <w:shd w:fill="c9daf8" w:val="clear"/>
        </w:rPr>
      </w:pPr>
      <w:r w:rsidDel="00000000" w:rsidR="00000000" w:rsidRPr="00000000">
        <w:rPr>
          <w:rtl w:val="0"/>
        </w:rPr>
      </w:r>
    </w:p>
    <w:p w:rsidR="00000000" w:rsidDel="00000000" w:rsidP="00000000" w:rsidRDefault="00000000" w:rsidRPr="00000000" w14:paraId="00000019">
      <w:pPr>
        <w:ind w:left="720" w:firstLine="0"/>
        <w:rPr>
          <w:rFonts w:ascii="Lora" w:cs="Lora" w:eastAsia="Lora" w:hAnsi="Lora"/>
        </w:rPr>
      </w:pPr>
      <w:r w:rsidDel="00000000" w:rsidR="00000000" w:rsidRPr="00000000">
        <w:rPr>
          <w:rFonts w:ascii="Lora" w:cs="Lora" w:eastAsia="Lora" w:hAnsi="Lora"/>
          <w:rtl w:val="0"/>
        </w:rPr>
        <w:t xml:space="preserve">Todos os projetos exigirão as seguintes taxas:</w:t>
      </w:r>
    </w:p>
    <w:p w:rsidR="00000000" w:rsidDel="00000000" w:rsidP="00000000" w:rsidRDefault="00000000" w:rsidRPr="00000000" w14:paraId="0000001A">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Taxa de inscrição (taxa fixa de $50)</w:t>
      </w:r>
    </w:p>
    <w:p w:rsidR="00000000" w:rsidDel="00000000" w:rsidP="00000000" w:rsidRDefault="00000000" w:rsidRPr="00000000" w14:paraId="0000001B">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1% do custo total do projeto</w:t>
      </w:r>
    </w:p>
    <w:p w:rsidR="00000000" w:rsidDel="00000000" w:rsidP="00000000" w:rsidRDefault="00000000" w:rsidRPr="00000000" w14:paraId="0000001C">
      <w:pPr>
        <w:ind w:left="720" w:firstLine="0"/>
        <w:rPr>
          <w:rFonts w:ascii="Lora" w:cs="Lora" w:eastAsia="Lora" w:hAnsi="Lora"/>
          <w:b w:val="1"/>
          <w:bCs w:val="1"/>
        </w:rPr>
      </w:pPr>
      <w:r w:rsidDel="00000000" w:rsidR="00000000" w:rsidRPr="00000000">
        <w:rPr>
          <w:rFonts w:ascii="Lora" w:cs="Lora" w:eastAsia="Lora" w:hAnsi="Lora"/>
          <w:rtl w:val="0"/>
        </w:rPr>
        <w:t xml:space="preserve">Você pode ter que pagar taxas adicionais, dependendo se o seu projeto precisa de revisão de incêndio ou revisão pela Comissão de Apelação de Zoneamento. </w:t>
      </w:r>
      <w:r w:rsidDel="00000000" w:rsidR="00000000" w:rsidRPr="00000000">
        <w:rPr>
          <w:rFonts w:ascii="Lora" w:cs="Lora" w:eastAsia="Lora" w:hAnsi="Lora"/>
          <w:b w:val="1"/>
          <w:bCs w:val="1"/>
          <w:rtl w:val="0"/>
        </w:rPr>
        <w:t xml:space="preserve">Entre em contato com o Departamento de Serviços de Inspeção pelo telefone 617-635-5300 para saber mais sobre as taxas de licenciamento. </w:t>
      </w:r>
    </w:p>
    <w:p w:rsidR="00000000" w:rsidDel="00000000" w:rsidP="00000000" w:rsidRDefault="00000000" w:rsidRPr="00000000" w14:paraId="0000001D">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E">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F">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2">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3">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4">
      <w:pPr>
        <w:rPr>
          <w:rFonts w:ascii="Lora" w:cs="Lora" w:eastAsia="Lora" w:hAnsi="Lora"/>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25">
            <w:pPr>
              <w:rPr>
                <w:rFonts w:ascii="Lora" w:cs="Lora" w:eastAsia="Lora" w:hAnsi="Lora"/>
                <w:b w:val="1"/>
                <w:bCs w:val="1"/>
              </w:rPr>
            </w:pPr>
            <w:r w:rsidDel="00000000" w:rsidR="00000000" w:rsidRPr="00000000">
              <w:rPr>
                <w:rFonts w:ascii="Lora" w:cs="Lora" w:eastAsia="Lora" w:hAnsi="Lora"/>
                <w:b w:val="1"/>
                <w:bCs w:val="1"/>
                <w:rtl w:val="0"/>
              </w:rPr>
              <w:t xml:space="preserve">TIPO DE CUSTO INDIRETO</w:t>
            </w:r>
          </w:p>
          <w:p w:rsidR="00000000" w:rsidDel="00000000" w:rsidP="00000000" w:rsidRDefault="00000000" w:rsidRPr="00000000" w14:paraId="00000026">
            <w:pPr>
              <w:rPr>
                <w:rFonts w:ascii="Lora" w:cs="Lora" w:eastAsia="Lora" w:hAnsi="Lora"/>
                <w:i w:val="1"/>
                <w:iCs w:val="1"/>
              </w:rPr>
            </w:pPr>
            <w:r w:rsidDel="00000000" w:rsidR="00000000" w:rsidRPr="00000000">
              <w:rPr>
                <w:rFonts w:ascii="Lora" w:cs="Lora" w:eastAsia="Lora" w:hAnsi="Lora"/>
                <w:i w:val="1"/>
                <w:iCs w:val="1"/>
                <w:rtl w:val="0"/>
              </w:rPr>
              <w:t xml:space="preserve">Se o seu projeto exigir outros custos indiretos que não estejam listados, use os espaços em branco para adicioná-los.</w:t>
            </w:r>
          </w:p>
        </w:tc>
        <w:tc>
          <w:tcPr>
            <w:shd w:fill="f1c232" w:val="clear"/>
          </w:tcPr>
          <w:p w:rsidR="00000000" w:rsidDel="00000000" w:rsidP="00000000" w:rsidRDefault="00000000" w:rsidRPr="00000000" w14:paraId="0000002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Taxa de Arquitetura/Engenharia (Arquiteto + Consultores)</w:t>
            </w:r>
          </w:p>
          <w:p w:rsidR="00000000" w:rsidDel="00000000" w:rsidP="00000000" w:rsidRDefault="00000000" w:rsidRPr="00000000" w14:paraId="00000029">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ASSUMIR 10% DA ESTIMATIVA DO EMPREITEIRO ORÇAMENTADA</w:t>
            </w:r>
          </w:p>
        </w:tc>
        <w:tc>
          <w:tcPr/>
          <w:p w:rsidR="00000000" w:rsidDel="00000000" w:rsidP="00000000" w:rsidRDefault="00000000" w:rsidRPr="00000000" w14:paraId="0000002A">
            <w:pPr>
              <w:spacing w:after="240" w:before="240" w:lineRule="auto"/>
              <w:rPr>
                <w:rFonts w:ascii="Lora" w:cs="Lora" w:eastAsia="Lora" w:hAnsi="Lora"/>
              </w:rPr>
            </w:pPr>
            <w:r w:rsidDel="00000000" w:rsidR="00000000" w:rsidRPr="00000000">
              <w:rPr>
                <w:rFonts w:ascii="Lora" w:cs="Lora" w:eastAsia="Lora" w:hAnsi="Lora"/>
                <w:b w:val="1"/>
                <w:bCs w:val="1"/>
                <w:rtl w:val="0"/>
              </w:rPr>
              <w:t xml:space="preserve">$14,800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i w:val="1"/>
                <w:iCs w:val="1"/>
                <w:rtl w:val="0"/>
              </w:rPr>
              <w:t xml:space="preserve">Planos de sistema de extinção de incêndios (se aplicável)</w:t>
            </w:r>
          </w:p>
        </w:tc>
        <w:tc>
          <w:tcPr/>
          <w:p w:rsidR="00000000" w:rsidDel="00000000" w:rsidP="00000000" w:rsidRDefault="00000000" w:rsidRPr="00000000" w14:paraId="0000002C">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$2,000</w:t>
            </w:r>
          </w:p>
        </w:tc>
      </w:tr>
      <w:tr>
        <w:trPr>
          <w:cantSplit w:val="0"/>
          <w:tblHeader w:val="0"/>
        </w:trPr>
        <w:tc>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Levantamento topográfico / levantamento do local</w:t>
            </w:r>
          </w:p>
        </w:tc>
        <w:tc>
          <w:tcPr/>
          <w:p w:rsidR="00000000" w:rsidDel="00000000" w:rsidP="00000000" w:rsidRDefault="00000000" w:rsidRPr="00000000" w14:paraId="0000002E">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$1,800</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F">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Taxas de licenciamento (</w:t>
            </w:r>
            <w:r w:rsidDel="00000000" w:rsidR="00000000" w:rsidRPr="00000000">
              <w:rPr>
                <w:rFonts w:ascii="Lora" w:cs="Lora" w:eastAsia="Lora" w:hAnsi="Lora"/>
                <w:b w:val="1"/>
                <w:bCs w:val="1"/>
                <w:rtl w:val="0"/>
              </w:rPr>
              <w:t xml:space="preserve">taxa de inscrição de US$ 50 + 1% do custo total do projeto</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30">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$2,134</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1">
            <w:pPr>
              <w:spacing w:after="240" w:before="240" w:lineRule="auto"/>
              <w:rPr>
                <w:rFonts w:ascii="Lora" w:cs="Lora" w:eastAsia="Lora" w:hAnsi="Lora"/>
              </w:rPr>
            </w:pPr>
            <w:r w:rsidDel="00000000" w:rsidR="00000000" w:rsidRPr="00000000">
              <w:rPr>
                <w:rFonts w:ascii="Lora" w:cs="Lora" w:eastAsia="Lora" w:hAnsi="Lora"/>
                <w:rtl w:val="0"/>
              </w:rPr>
              <w:t xml:space="preserve">Avaliações Adicionais</w:t>
            </w:r>
          </w:p>
        </w:tc>
        <w:tc>
          <w:tcPr/>
          <w:p w:rsidR="00000000" w:rsidDel="00000000" w:rsidP="00000000" w:rsidRDefault="00000000" w:rsidRPr="00000000" w14:paraId="00000032">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$500</w:t>
            </w:r>
          </w:p>
        </w:tc>
      </w:tr>
      <w:tr>
        <w:trPr>
          <w:cantSplit w:val="0"/>
          <w:trHeight w:val="42.978515625" w:hRule="atLeast"/>
          <w:tblHeader w:val="0"/>
        </w:trPr>
        <w:tc>
          <w:tcPr/>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tc>
      </w:tr>
      <w:tr>
        <w:trPr>
          <w:cantSplit w:val="0"/>
          <w:trHeight w:val="659.970703125" w:hRule="atLeast"/>
          <w:tblHeader w:val="0"/>
        </w:trPr>
        <w:tc>
          <w:tcPr>
            <w:shd w:fill="f1c232" w:val="clear"/>
          </w:tcPr>
          <w:p w:rsidR="00000000" w:rsidDel="00000000" w:rsidP="00000000" w:rsidRDefault="00000000" w:rsidRPr="00000000" w14:paraId="0000003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 </w:t>
            </w:r>
          </w:p>
        </w:tc>
        <w:tc>
          <w:tcPr/>
          <w:p w:rsidR="00000000" w:rsidDel="00000000" w:rsidP="00000000" w:rsidRDefault="00000000" w:rsidRPr="00000000" w14:paraId="00000038">
            <w:pPr>
              <w:widowControl w:val="0"/>
              <w:spacing w:after="240" w:before="240" w:line="240" w:lineRule="auto"/>
              <w:rPr>
                <w:b w:val="1"/>
                <w:bCs w:val="1"/>
                <w:sz w:val="30"/>
                <w:szCs w:val="30"/>
              </w:rPr>
            </w:pPr>
            <w:r w:rsidDel="00000000" w:rsidR="00000000" w:rsidRPr="00000000">
              <w:rPr>
                <w:b w:val="1"/>
                <w:bCs w:val="1"/>
                <w:sz w:val="30"/>
                <w:szCs w:val="30"/>
                <w:rtl w:val="0"/>
              </w:rPr>
              <w:t xml:space="preserve">$21,234</w:t>
            </w:r>
          </w:p>
        </w:tc>
      </w:tr>
    </w:tbl>
    <w:p w:rsidR="00000000" w:rsidDel="00000000" w:rsidP="00000000" w:rsidRDefault="00000000" w:rsidRPr="00000000" w14:paraId="00000039">
      <w:pPr>
        <w:pStyle w:val="Heading2"/>
        <w:rPr>
          <w:rFonts w:ascii="Lora" w:cs="Lora" w:eastAsia="Lora" w:hAnsi="Lora"/>
          <w:b w:val="1"/>
          <w:bCs w:val="1"/>
          <w:sz w:val="20"/>
          <w:szCs w:val="20"/>
        </w:rPr>
      </w:pPr>
      <w:bookmarkStart w:colFirst="0" w:colLast="0" w:name="_fp1ybre5qna8" w:id="7"/>
      <w:bookmarkEnd w:id="7"/>
      <w:r w:rsidDel="00000000" w:rsidR="00000000" w:rsidRPr="00000000">
        <w:rPr>
          <w:rtl w:val="0"/>
        </w:rPr>
      </w:r>
    </w:p>
    <w:p w:rsidR="00000000" w:rsidDel="00000000" w:rsidP="00000000" w:rsidRDefault="00000000" w:rsidRPr="00000000" w14:paraId="0000003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rFonts w:ascii="Lora" w:cs="Lora" w:eastAsia="Lora" w:hAnsi="Lora"/>
        </w:rPr>
      </w:pPr>
      <w:bookmarkStart w:colFirst="0" w:colLast="0" w:name="_nq3z0cake9fv" w:id="8"/>
      <w:bookmarkEnd w:id="8"/>
      <w:r w:rsidDel="00000000" w:rsidR="00000000" w:rsidRPr="00000000">
        <w:rPr>
          <w:rFonts w:ascii="Lora" w:cs="Lora" w:eastAsia="Lora" w:hAnsi="Lora"/>
          <w:rtl w:val="0"/>
        </w:rPr>
        <w:t xml:space="preserve">3º Etapa. Custos Diretos de Construção</w:t>
      </w:r>
    </w:p>
    <w:p w:rsidR="00000000" w:rsidDel="00000000" w:rsidP="00000000" w:rsidRDefault="00000000" w:rsidRPr="00000000" w14:paraId="0000003C">
      <w:pPr>
        <w:rPr>
          <w:rFonts w:ascii="Lora" w:cs="Lora" w:eastAsia="Lora" w:hAnsi="Lora"/>
          <w:i w:val="1"/>
          <w:iCs w:val="1"/>
        </w:rPr>
      </w:pPr>
      <w:r w:rsidDel="00000000" w:rsidR="00000000" w:rsidRPr="00000000">
        <w:rPr>
          <w:rFonts w:ascii="Lora" w:cs="Lora" w:eastAsia="Lora" w:hAnsi="Lora"/>
          <w:i w:val="1"/>
          <w:iCs w:val="1"/>
          <w:rtl w:val="0"/>
        </w:rPr>
        <w:t xml:space="preserve">Anexe estimativas de custos reais junto com esta planilha. É necessário que você apresente orçamentos de pelo menos dois empreiteiros diferentes. Explique os custos de construção previstos listados na estimativa nesta seção.</w:t>
      </w:r>
    </w:p>
    <w:p w:rsidR="00000000" w:rsidDel="00000000" w:rsidP="00000000" w:rsidRDefault="00000000" w:rsidRPr="00000000" w14:paraId="0000003D">
      <w:pPr>
        <w:rPr>
          <w:rFonts w:ascii="Lora" w:cs="Lora" w:eastAsia="Lora" w:hAnsi="Lora"/>
        </w:rPr>
      </w:pPr>
      <w:r w:rsidDel="00000000" w:rsidR="00000000" w:rsidRPr="00000000">
        <w:rPr>
          <w:rtl w:val="0"/>
        </w:rPr>
      </w:r>
    </w:p>
    <w:p w:rsidR="00000000" w:rsidDel="00000000" w:rsidP="00000000" w:rsidRDefault="00000000" w:rsidRPr="00000000" w14:paraId="0000003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ESTIMATIVA DE CUSTOS DIRETOS DO EMPREITEIRO #1</w:t>
            </w:r>
          </w:p>
        </w:tc>
        <w:tc>
          <w:tcPr/>
          <w:p w:rsidR="00000000" w:rsidDel="00000000" w:rsidP="00000000" w:rsidRDefault="00000000" w:rsidRPr="00000000" w14:paraId="00000040">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$148,000</w:t>
            </w: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ESTIMATIVA DE CUSTOS DIRETOS DO EMPREITEIRO #2</w:t>
            </w:r>
          </w:p>
        </w:tc>
        <w:tc>
          <w:tcPr/>
          <w:p w:rsidR="00000000" w:rsidDel="00000000" w:rsidP="00000000" w:rsidRDefault="00000000" w:rsidRPr="00000000" w14:paraId="00000042">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$152,000</w:t>
            </w:r>
            <w:r w:rsidDel="00000000" w:rsidR="00000000" w:rsidRPr="00000000">
              <w:rPr>
                <w:rtl w:val="0"/>
              </w:rPr>
            </w:r>
          </w:p>
        </w:tc>
      </w:tr>
    </w:tbl>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i w:val="1"/>
          <w:iCs w:val="1"/>
        </w:rPr>
      </w:pPr>
      <w:r w:rsidDel="00000000" w:rsidR="00000000" w:rsidRPr="00000000">
        <w:rPr>
          <w:rFonts w:ascii="Lora" w:cs="Lora" w:eastAsia="Lora" w:hAnsi="Lora"/>
          <w:i w:val="1"/>
          <w:iCs w:val="1"/>
          <w:rtl w:val="0"/>
        </w:rPr>
        <w:t xml:space="preserve">Justificativa dos Custos de Construção:</w:t>
      </w:r>
    </w:p>
    <w:p w:rsidR="00000000" w:rsidDel="00000000" w:rsidP="00000000" w:rsidRDefault="00000000" w:rsidRPr="00000000" w14:paraId="00000045">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Recebi duas estimativas preliminares dos custos diretos para a construção da minha ADU de 500 pés quadrados. Ambos cobrem o seguinte para a conversão interna da minha cave de 500 pés quadrados em ADU:</w:t>
      </w:r>
    </w:p>
    <w:p w:rsidR="00000000" w:rsidDel="00000000" w:rsidP="00000000" w:rsidRDefault="00000000" w:rsidRPr="00000000" w14:paraId="00000046">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 • Demolição e preparação do espaço existente</w:t>
        <w:br w:type="textWrapping"/>
        <w:t xml:space="preserve"> • Nova estrutura e modificações estruturais</w:t>
        <w:br w:type="textWrapping"/>
        <w:t xml:space="preserve"> • Isolamento de acordo com o código energético atual</w:t>
        <w:br w:type="textWrapping"/>
        <w:t xml:space="preserve"> • Atualizações elétricas, fiação, iluminação e trabalhos em painéis</w:t>
        <w:br w:type="textWrapping"/>
        <w:t xml:space="preserve"> • Novas tubulações, instalações e drenagem</w:t>
        <w:br w:type="textWrapping"/>
        <w:t xml:space="preserve"> • Instalação de climatização (HVAC) adequada para uma ADU autónoma</w:t>
        <w:br w:type="textWrapping"/>
        <w:t xml:space="preserve"> • Novas janelas e portas de saída.</w:t>
      </w:r>
    </w:p>
    <w:p w:rsidR="00000000" w:rsidDel="00000000" w:rsidP="00000000" w:rsidRDefault="00000000" w:rsidRPr="00000000" w14:paraId="00000047">
      <w:pPr>
        <w:spacing w:after="240" w:before="240" w:lineRule="auto"/>
        <w:rPr>
          <w:rFonts w:ascii="Lora" w:cs="Lora" w:eastAsia="Lora" w:hAnsi="Lora"/>
          <w:shd w:fill="fff2cc" w:val="clear"/>
        </w:rPr>
      </w:pPr>
      <w:r w:rsidDel="00000000" w:rsidR="00000000" w:rsidRPr="00000000">
        <w:rPr>
          <w:rFonts w:ascii="Lora" w:cs="Lora" w:eastAsia="Lora" w:hAnsi="Lora"/>
          <w:shd w:fill="ffe599" w:val="clear"/>
          <w:rtl w:val="0"/>
        </w:rPr>
        <w:t xml:space="preserve"> • Sistemas resistentes ao fogo, conforme necessário</w:t>
        <w:br w:type="textWrapping"/>
        <w:t xml:space="preserve"> • Ajustes externos para acesso e conformidade com os códigos</w:t>
        <w:br w:type="textWrapping"/>
        <w:t xml:space="preserve"> • Instalação completa da cozinha</w:t>
        <w:br w:type="textWrapping"/>
        <w:t xml:space="preserve"> • Instalação de banheiro com chuveiro, vaso sanitário e ventilação</w:t>
        <w:br w:type="textWrapping"/>
        <w:t xml:space="preserve"> • Acabamentos interiores, como paredes de gesso, pisos, guarnições e pintura</w:t>
        <w:br w:type="textWrapping"/>
      </w: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pStyle w:val="Heading2"/>
        <w:rPr/>
      </w:pPr>
      <w:bookmarkStart w:colFirst="0" w:colLast="0" w:name="_9ygclu51gc6" w:id="9"/>
      <w:bookmarkEnd w:id="9"/>
      <w:r w:rsidDel="00000000" w:rsidR="00000000" w:rsidRPr="00000000">
        <w:rPr>
          <w:rFonts w:ascii="Lora" w:cs="Lora" w:eastAsia="Lora" w:hAnsi="Lora"/>
          <w:rtl w:val="0"/>
        </w:rPr>
        <w:t xml:space="preserve">4º Etapa. Contingências e provisões para custos</w:t>
      </w:r>
      <w:r w:rsidDel="00000000" w:rsidR="00000000" w:rsidRPr="00000000">
        <w:rPr>
          <w:rtl w:val="0"/>
        </w:rPr>
      </w:r>
    </w:p>
    <w:p w:rsidR="00000000" w:rsidDel="00000000" w:rsidP="00000000" w:rsidRDefault="00000000" w:rsidRPr="00000000" w14:paraId="0000004B">
      <w:pPr>
        <w:rPr>
          <w:rFonts w:ascii="Lora" w:cs="Lora" w:eastAsia="Lora" w:hAnsi="Lora"/>
          <w:i w:val="1"/>
          <w:iCs w:val="1"/>
        </w:rPr>
      </w:pPr>
      <w:r w:rsidDel="00000000" w:rsidR="00000000" w:rsidRPr="00000000">
        <w:rPr>
          <w:rFonts w:ascii="Lora" w:cs="Lora" w:eastAsia="Lora" w:hAnsi="Lora"/>
          <w:i w:val="1"/>
          <w:iCs w:val="1"/>
          <w:rtl w:val="0"/>
        </w:rPr>
        <w:t xml:space="preserve">Aqui você pode somar todos os orçamentos de contingência para custos fixos e variáveis. Esta também é uma oportunidade para considerar seu orçamento para manutenção futura, custos de aluguel e outras despesas previstas. Acrescente uma margem adicional se a construção estiver prevista para começar mais de seis meses após a elaboração do orçamento, uma vez que os preços dos materiais e da mão de obra sofrem variações. Explique resumidamente os custos, suas porcentagens de contingência e por que você as selecionou.</w:t>
      </w:r>
    </w:p>
    <w:p w:rsidR="00000000" w:rsidDel="00000000" w:rsidP="00000000" w:rsidRDefault="00000000" w:rsidRPr="00000000" w14:paraId="0000004C">
      <w:pPr>
        <w:rPr>
          <w:rFonts w:ascii="Lora" w:cs="Lora" w:eastAsia="Lora" w:hAnsi="Lora"/>
        </w:rPr>
      </w:pPr>
      <w:r w:rsidDel="00000000" w:rsidR="00000000" w:rsidRPr="00000000">
        <w:rPr>
          <w:rtl w:val="0"/>
        </w:rPr>
      </w:r>
    </w:p>
    <w:p w:rsidR="00000000" w:rsidDel="00000000" w:rsidP="00000000" w:rsidRDefault="00000000" w:rsidRPr="00000000" w14:paraId="0000004D">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4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DE CONTINGÊNCIA DE CUSTOS FIXOS (</w:t>
            </w:r>
            <w:r w:rsidDel="00000000" w:rsidR="00000000" w:rsidRPr="00000000">
              <w:rPr>
                <w:rFonts w:ascii="Lora" w:cs="Lora" w:eastAsia="Lora" w:hAnsi="Lora"/>
                <w:b w:val="1"/>
                <w:bCs w:val="1"/>
                <w:rtl w:val="0"/>
              </w:rPr>
              <w:t xml:space="preserve">USANDO A PROPOSTA MAIS BAIXA)</w:t>
            </w:r>
          </w:p>
        </w:tc>
        <w:tc>
          <w:tcPr/>
          <w:p w:rsidR="00000000" w:rsidDel="00000000" w:rsidP="00000000" w:rsidRDefault="00000000" w:rsidRPr="00000000" w14:paraId="0000004F">
            <w:pPr>
              <w:widowControl w:val="0"/>
              <w:spacing w:line="240" w:lineRule="auto"/>
              <w:rPr>
                <w:b w:val="1"/>
                <w:bCs w:val="1"/>
                <w:sz w:val="30"/>
                <w:szCs w:val="30"/>
              </w:rPr>
            </w:pPr>
            <w:r w:rsidDel="00000000" w:rsidR="00000000" w:rsidRPr="00000000">
              <w:rPr>
                <w:rFonts w:ascii="Lora" w:cs="Lora" w:eastAsia="Lora" w:hAnsi="Lora"/>
                <w:rtl w:val="0"/>
              </w:rPr>
              <w:t xml:space="preserve"> (15%) </w:t>
            </w:r>
            <w:r w:rsidDel="00000000" w:rsidR="00000000" w:rsidRPr="00000000">
              <w:rPr>
                <w:b w:val="1"/>
                <w:bCs w:val="1"/>
                <w:sz w:val="30"/>
                <w:szCs w:val="30"/>
                <w:rtl w:val="0"/>
              </w:rPr>
              <w:t xml:space="preserve">$22,200</w:t>
            </w:r>
          </w:p>
        </w:tc>
      </w:tr>
      <w:tr>
        <w:trPr>
          <w:cantSplit w:val="0"/>
          <w:tblHeader w:val="0"/>
        </w:trPr>
        <w:tc>
          <w:tcPr>
            <w:shd w:fill="f1c232" w:val="clear"/>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CONTINGÊNCIA DE CUSTOS INDIRETOS </w:t>
            </w:r>
            <w:r w:rsidDel="00000000" w:rsidR="00000000" w:rsidRPr="00000000">
              <w:rPr>
                <w:rFonts w:ascii="Lora" w:cs="Lora" w:eastAsia="Lora" w:hAnsi="Lora"/>
                <w:b w:val="1"/>
                <w:bCs w:val="1"/>
                <w:rtl w:val="0"/>
              </w:rPr>
              <w:t xml:space="preserve">(META DE 5-10% DO TOTAL DOS CUSTOS INDIRETOS)</w:t>
            </w:r>
            <w:r w:rsidDel="00000000" w:rsidR="00000000" w:rsidRPr="00000000">
              <w:rPr>
                <w:rtl w:val="0"/>
              </w:rPr>
            </w:r>
          </w:p>
        </w:tc>
        <w:tc>
          <w:tcPr/>
          <w:p w:rsidR="00000000" w:rsidDel="00000000" w:rsidP="00000000" w:rsidRDefault="00000000" w:rsidRPr="00000000" w14:paraId="00000051">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$2,123</w:t>
            </w:r>
          </w:p>
        </w:tc>
      </w:tr>
      <w:tr>
        <w:trPr>
          <w:cantSplit w:val="0"/>
          <w:tblHeader w:val="0"/>
        </w:trPr>
        <w:tc>
          <w:tcPr>
            <w:shd w:fill="f1c232" w:val="clear"/>
          </w:tcPr>
          <w:p w:rsidR="00000000" w:rsidDel="00000000" w:rsidP="00000000" w:rsidRDefault="00000000" w:rsidRPr="00000000" w14:paraId="00000052">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SUBSÍDIO ADICIONAL (</w:t>
            </w:r>
            <w:r w:rsidDel="00000000" w:rsidR="00000000" w:rsidRPr="00000000">
              <w:rPr>
                <w:rFonts w:ascii="Lora" w:cs="Lora" w:eastAsia="Lora" w:hAnsi="Lora"/>
                <w:b w:val="1"/>
                <w:bCs w:val="1"/>
                <w:rtl w:val="0"/>
              </w:rPr>
              <w:t xml:space="preserve">10% DA ESTIMATIVA DO EMPREITEIRO</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53">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$14,800</w:t>
            </w:r>
          </w:p>
        </w:tc>
      </w:tr>
      <w:tr>
        <w:trPr>
          <w:cantSplit w:val="0"/>
          <w:tblHeader w:val="0"/>
        </w:trPr>
        <w:tc>
          <w:tcPr>
            <w:shd w:fill="f1c232" w:val="clear"/>
          </w:tcPr>
          <w:p w:rsidR="00000000" w:rsidDel="00000000" w:rsidP="00000000" w:rsidRDefault="00000000" w:rsidRPr="00000000" w14:paraId="0000005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w:t>
            </w:r>
          </w:p>
        </w:tc>
        <w:tc>
          <w:tcPr/>
          <w:p w:rsidR="00000000" w:rsidDel="00000000" w:rsidP="00000000" w:rsidRDefault="00000000" w:rsidRPr="00000000" w14:paraId="00000055">
            <w:pPr>
              <w:widowControl w:val="0"/>
              <w:spacing w:line="240" w:lineRule="auto"/>
              <w:rPr>
                <w:b w:val="1"/>
                <w:bCs w:val="1"/>
                <w:sz w:val="40"/>
                <w:szCs w:val="40"/>
              </w:rPr>
            </w:pPr>
            <w:r w:rsidDel="00000000" w:rsidR="00000000" w:rsidRPr="00000000">
              <w:rPr>
                <w:b w:val="1"/>
                <w:bCs w:val="1"/>
                <w:sz w:val="40"/>
                <w:szCs w:val="40"/>
                <w:rtl w:val="0"/>
              </w:rPr>
              <w:t xml:space="preserve">$39,123</w:t>
            </w:r>
          </w:p>
        </w:tc>
      </w:tr>
    </w:tbl>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dzjnel65ovzn" w:id="10"/>
      <w:bookmarkEnd w:id="10"/>
      <w:r w:rsidDel="00000000" w:rsidR="00000000" w:rsidRPr="00000000">
        <w:rPr>
          <w:rFonts w:ascii="Lora" w:cs="Lora" w:eastAsia="Lora" w:hAnsi="Lora"/>
          <w:rtl w:val="0"/>
        </w:rPr>
        <w:t xml:space="preserve">5º Etapa. Orçamento Total Estimado</w:t>
      </w:r>
    </w:p>
    <w:p w:rsidR="00000000" w:rsidDel="00000000" w:rsidP="00000000" w:rsidRDefault="00000000" w:rsidRPr="00000000" w14:paraId="00000059">
      <w:pPr>
        <w:rPr>
          <w:rFonts w:ascii="Lora" w:cs="Lora" w:eastAsia="Lora" w:hAnsi="Lora"/>
          <w:i w:val="1"/>
          <w:iCs w:val="1"/>
        </w:rPr>
      </w:pPr>
      <w:r w:rsidDel="00000000" w:rsidR="00000000" w:rsidRPr="00000000">
        <w:rPr>
          <w:rFonts w:ascii="Lora" w:cs="Lora" w:eastAsia="Lora" w:hAnsi="Lora"/>
          <w:i w:val="1"/>
          <w:iCs w:val="1"/>
          <w:rtl w:val="0"/>
        </w:rPr>
        <w:t xml:space="preserve">Some todas as despesas do projeto em um total combinado, incluindo custos diretos, custos indiretos, taxas e contingências. Explique como as estimativas foram obtidas e quando você espera finalizar os preços.</w:t>
      </w:r>
    </w:p>
    <w:p w:rsidR="00000000" w:rsidDel="00000000" w:rsidP="00000000" w:rsidRDefault="00000000" w:rsidRPr="00000000" w14:paraId="0000005A">
      <w:pPr>
        <w:rPr>
          <w:rFonts w:ascii="Lora" w:cs="Lora" w:eastAsia="Lora" w:hAnsi="Lora"/>
        </w:rPr>
      </w:pPr>
      <w:r w:rsidDel="00000000" w:rsidR="00000000" w:rsidRPr="00000000">
        <w:rPr>
          <w:rtl w:val="0"/>
        </w:rPr>
      </w:r>
    </w:p>
    <w:p w:rsidR="00000000" w:rsidDel="00000000" w:rsidP="00000000" w:rsidRDefault="00000000" w:rsidRPr="00000000" w14:paraId="0000005B">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5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Custos Diretos (Orçamento do Empreiteiro)</w:t>
            </w:r>
            <w:r w:rsidDel="00000000" w:rsidR="00000000" w:rsidRPr="00000000">
              <w:rPr>
                <w:rtl w:val="0"/>
              </w:rPr>
            </w:r>
          </w:p>
        </w:tc>
        <w:tc>
          <w:tcPr/>
          <w:p w:rsidR="00000000" w:rsidDel="00000000" w:rsidP="00000000" w:rsidRDefault="00000000" w:rsidRPr="00000000" w14:paraId="0000005D">
            <w:pPr>
              <w:widowControl w:val="0"/>
              <w:spacing w:line="240" w:lineRule="auto"/>
              <w:rPr>
                <w:b w:val="1"/>
                <w:bCs w:val="1"/>
                <w:sz w:val="30"/>
                <w:szCs w:val="30"/>
              </w:rPr>
            </w:pPr>
            <w:r w:rsidDel="00000000" w:rsidR="00000000" w:rsidRPr="00000000">
              <w:rPr>
                <w:b w:val="1"/>
                <w:bCs w:val="1"/>
                <w:sz w:val="30"/>
                <w:szCs w:val="30"/>
                <w:rtl w:val="0"/>
              </w:rPr>
              <w:t xml:space="preserve">$148,000</w:t>
            </w:r>
          </w:p>
        </w:tc>
      </w:tr>
      <w:tr>
        <w:trPr>
          <w:cantSplit w:val="0"/>
          <w:tblHeader w:val="0"/>
        </w:trPr>
        <w:tc>
          <w:tcPr>
            <w:shd w:fill="f1c232" w:val="clear"/>
          </w:tcPr>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Custos indiretos (planos, licenças, estudos)</w:t>
            </w:r>
          </w:p>
        </w:tc>
        <w:tc>
          <w:tcPr/>
          <w:p w:rsidR="00000000" w:rsidDel="00000000" w:rsidP="00000000" w:rsidRDefault="00000000" w:rsidRPr="00000000" w14:paraId="0000005F">
            <w:pPr>
              <w:widowControl w:val="0"/>
              <w:spacing w:line="240" w:lineRule="auto"/>
              <w:rPr>
                <w:b w:val="1"/>
                <w:bCs w:val="1"/>
                <w:sz w:val="30"/>
                <w:szCs w:val="30"/>
              </w:rPr>
            </w:pPr>
            <w:r w:rsidDel="00000000" w:rsidR="00000000" w:rsidRPr="00000000">
              <w:rPr>
                <w:b w:val="1"/>
                <w:bCs w:val="1"/>
                <w:sz w:val="30"/>
                <w:szCs w:val="30"/>
                <w:rtl w:val="0"/>
              </w:rPr>
              <w:t xml:space="preserve">$21,234</w:t>
            </w:r>
          </w:p>
        </w:tc>
      </w:tr>
      <w:tr>
        <w:trPr>
          <w:cantSplit w:val="0"/>
          <w:tblHeader w:val="0"/>
        </w:trPr>
        <w:tc>
          <w:tcPr>
            <w:shd w:fill="f1c232" w:val="clear"/>
          </w:tcPr>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Contingências e subsídio para despesas Total</w:t>
            </w:r>
          </w:p>
        </w:tc>
        <w:tc>
          <w:tcPr/>
          <w:p w:rsidR="00000000" w:rsidDel="00000000" w:rsidP="00000000" w:rsidRDefault="00000000" w:rsidRPr="00000000" w14:paraId="00000061">
            <w:pPr>
              <w:widowControl w:val="0"/>
              <w:spacing w:line="240" w:lineRule="auto"/>
              <w:rPr>
                <w:b w:val="1"/>
                <w:bCs w:val="1"/>
                <w:sz w:val="30"/>
                <w:szCs w:val="30"/>
              </w:rPr>
            </w:pPr>
            <w:r w:rsidDel="00000000" w:rsidR="00000000" w:rsidRPr="00000000">
              <w:rPr>
                <w:b w:val="1"/>
                <w:bCs w:val="1"/>
                <w:sz w:val="30"/>
                <w:szCs w:val="30"/>
                <w:rtl w:val="0"/>
              </w:rPr>
              <w:t xml:space="preserve">$39,123</w:t>
            </w:r>
          </w:p>
        </w:tc>
      </w:tr>
      <w:tr>
        <w:trPr>
          <w:cantSplit w:val="0"/>
          <w:tblHeader w:val="0"/>
        </w:trPr>
        <w:tc>
          <w:tcPr>
            <w:shd w:fill="f1c232" w:val="clear"/>
          </w:tcPr>
          <w:p w:rsidR="00000000" w:rsidDel="00000000" w:rsidP="00000000" w:rsidRDefault="00000000" w:rsidRPr="00000000" w14:paraId="0000006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CUSTO TOTAL DO PROJETO ADU</w:t>
            </w:r>
          </w:p>
        </w:tc>
        <w:tc>
          <w:tcPr/>
          <w:p w:rsidR="00000000" w:rsidDel="00000000" w:rsidP="00000000" w:rsidRDefault="00000000" w:rsidRPr="00000000" w14:paraId="00000063">
            <w:pPr>
              <w:widowControl w:val="0"/>
              <w:spacing w:line="240" w:lineRule="auto"/>
              <w:rPr>
                <w:b w:val="1"/>
                <w:bCs w:val="1"/>
                <w:sz w:val="40"/>
                <w:szCs w:val="40"/>
              </w:rPr>
            </w:pPr>
            <w:r w:rsidDel="00000000" w:rsidR="00000000" w:rsidRPr="00000000">
              <w:rPr>
                <w:b w:val="1"/>
                <w:bCs w:val="1"/>
                <w:sz w:val="40"/>
                <w:szCs w:val="40"/>
                <w:rtl w:val="0"/>
              </w:rPr>
              <w:t xml:space="preserve">$208,357</w:t>
            </w:r>
          </w:p>
        </w:tc>
      </w:tr>
    </w:tbl>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rFonts w:ascii="Lora" w:cs="Lora" w:eastAsia="Lora" w:hAnsi="Lora"/>
        </w:rPr>
      </w:pPr>
      <w:bookmarkStart w:colFirst="0" w:colLast="0" w:name="_uv8x3r6398tj" w:id="11"/>
      <w:bookmarkEnd w:id="11"/>
      <w:r w:rsidDel="00000000" w:rsidR="00000000" w:rsidRPr="00000000">
        <w:rPr>
          <w:rFonts w:ascii="Lora" w:cs="Lora" w:eastAsia="Lora" w:hAnsi="Lora"/>
          <w:rtl w:val="0"/>
        </w:rPr>
        <w:t xml:space="preserve">6º Etapa. Acessibilidade e Plano de Financiamento</w:t>
      </w:r>
    </w:p>
    <w:p w:rsidR="00000000" w:rsidDel="00000000" w:rsidP="00000000" w:rsidRDefault="00000000" w:rsidRPr="00000000" w14:paraId="00000068">
      <w:pPr>
        <w:rPr>
          <w:rFonts w:ascii="Lora" w:cs="Lora" w:eastAsia="Lora" w:hAnsi="Lora"/>
          <w:i w:val="1"/>
          <w:iCs w:val="1"/>
        </w:rPr>
      </w:pPr>
      <w:r w:rsidDel="00000000" w:rsidR="00000000" w:rsidRPr="00000000">
        <w:rPr>
          <w:rFonts w:ascii="Lora" w:cs="Lora" w:eastAsia="Lora" w:hAnsi="Lora"/>
          <w:i w:val="1"/>
          <w:iCs w:val="1"/>
          <w:rtl w:val="0"/>
        </w:rPr>
        <w:t xml:space="preserve">Nesta seção, você pode optar por descrever o valor das poupanças disponíveis que pretende contribuir, sua pontuação de crédito atual ou outros indicadores de solvabilidade, e o patrimônio líquido disponível ou planos para garantir empréstimos com garantia imobiliária ou para construção (incluindo empréstimos de qualquer um dos bancos participantes do Programa Piloto de Empréstimos Bancários ADU). Embora não seja necessário listar suas obrigações de dívida atuais, esteja ciente de que a maioria das instituições financeiras avalia o valor total que você pode emprestar como parte de sua relação dívida/renda (DTI). Muitos credores estabelecem um DTI máximo permitido de aproximadamente 40%.</w:t>
      </w:r>
    </w:p>
    <w:p w:rsidR="00000000" w:rsidDel="00000000" w:rsidP="00000000" w:rsidRDefault="00000000" w:rsidRPr="00000000" w14:paraId="00000069">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6A">
      <w:pPr>
        <w:spacing w:after="240" w:before="240" w:lineRule="auto"/>
        <w:rPr>
          <w:sz w:val="26"/>
          <w:szCs w:val="26"/>
          <w:shd w:fill="fff2cc" w:val="clear"/>
        </w:rPr>
      </w:pPr>
      <w:r w:rsidDel="00000000" w:rsidR="00000000" w:rsidRPr="00000000">
        <w:rPr>
          <w:rFonts w:ascii="Lora" w:cs="Lora" w:eastAsia="Lora" w:hAnsi="Lora"/>
          <w:shd w:fill="ffe599" w:val="clear"/>
          <w:rtl w:val="0"/>
        </w:rPr>
        <w:t xml:space="preserve">Pretendo financiar a ADU usando uma combinação de poupanças pessoais e financiamento com garantia imobiliária. Eu tenho </w:t>
      </w:r>
      <w:r w:rsidDel="00000000" w:rsidR="00000000" w:rsidRPr="00000000">
        <w:rPr>
          <w:rFonts w:ascii="Lora" w:cs="Lora" w:eastAsia="Lora" w:hAnsi="Lora"/>
          <w:b w:val="1"/>
          <w:bCs w:val="1"/>
          <w:shd w:fill="ffe599" w:val="clear"/>
          <w:rtl w:val="0"/>
        </w:rPr>
        <w:t xml:space="preserve">$40,000</w:t>
      </w:r>
      <w:r w:rsidDel="00000000" w:rsidR="00000000" w:rsidRPr="00000000">
        <w:rPr>
          <w:rFonts w:ascii="Lora" w:cs="Lora" w:eastAsia="Lora" w:hAnsi="Lora"/>
          <w:shd w:fill="ffe599" w:val="clear"/>
          <w:rtl w:val="0"/>
        </w:rPr>
        <w:t xml:space="preserve"> disponível em poupanças que pretendo contribuir para custos indiretos e despesas iniciais de construção, e pretendo contribuir com um adicional de </w:t>
      </w:r>
      <w:r w:rsidDel="00000000" w:rsidR="00000000" w:rsidRPr="00000000">
        <w:rPr>
          <w:rFonts w:ascii="Lora" w:cs="Lora" w:eastAsia="Lora" w:hAnsi="Lora"/>
          <w:b w:val="1"/>
          <w:bCs w:val="1"/>
          <w:shd w:fill="ffe599" w:val="clear"/>
          <w:rtl w:val="0"/>
        </w:rPr>
        <w:t xml:space="preserve">$10,000</w:t>
      </w:r>
      <w:r w:rsidDel="00000000" w:rsidR="00000000" w:rsidRPr="00000000">
        <w:rPr>
          <w:rFonts w:ascii="Lora" w:cs="Lora" w:eastAsia="Lora" w:hAnsi="Lora"/>
          <w:shd w:fill="ffe599" w:val="clear"/>
          <w:rtl w:val="0"/>
        </w:rPr>
        <w:t xml:space="preserve"> em poupanças pessoais durante a construção, à medida que os fundos forem ficando disponíveis. Minha pontuação de crédito é </w:t>
      </w:r>
      <w:r w:rsidDel="00000000" w:rsidR="00000000" w:rsidRPr="00000000">
        <w:rPr>
          <w:rFonts w:ascii="Lora" w:cs="Lora" w:eastAsia="Lora" w:hAnsi="Lora"/>
          <w:b w:val="1"/>
          <w:bCs w:val="1"/>
          <w:shd w:fill="ffe599" w:val="clear"/>
          <w:rtl w:val="0"/>
        </w:rPr>
        <w:t xml:space="preserve">710</w:t>
      </w:r>
      <w:r w:rsidDel="00000000" w:rsidR="00000000" w:rsidRPr="00000000">
        <w:rPr>
          <w:rFonts w:ascii="Lora" w:cs="Lora" w:eastAsia="Lora" w:hAnsi="Lora"/>
          <w:shd w:fill="ffe599" w:val="clear"/>
          <w:rtl w:val="0"/>
        </w:rPr>
        <w:t xml:space="preserve">, e tenho patrimônio líquido suficiente para me qualificar para uma linha de crédito com garantia imobiliária ou empréstimo para construção através de um dos credores do Programa Piloto de Empréstimos Bancários ADU. Com base no custo total previsto do meu projeto de </w:t>
      </w:r>
      <w:r w:rsidDel="00000000" w:rsidR="00000000" w:rsidRPr="00000000">
        <w:rPr>
          <w:rFonts w:ascii="Lora" w:cs="Lora" w:eastAsia="Lora" w:hAnsi="Lora"/>
          <w:b w:val="1"/>
          <w:bCs w:val="1"/>
          <w:shd w:fill="ffe599" w:val="clear"/>
          <w:rtl w:val="0"/>
        </w:rPr>
        <w:t xml:space="preserve">$208,357</w:t>
      </w:r>
      <w:r w:rsidDel="00000000" w:rsidR="00000000" w:rsidRPr="00000000">
        <w:rPr>
          <w:rFonts w:ascii="Lora" w:cs="Lora" w:eastAsia="Lora" w:hAnsi="Lora"/>
          <w:shd w:fill="ffe599" w:val="clear"/>
          <w:rtl w:val="0"/>
        </w:rPr>
        <w:t xml:space="preserve">, Espero pedir um empréstimo de aproximadamente </w:t>
      </w:r>
      <w:r w:rsidDel="00000000" w:rsidR="00000000" w:rsidRPr="00000000">
        <w:rPr>
          <w:rFonts w:ascii="Lora" w:cs="Lora" w:eastAsia="Lora" w:hAnsi="Lora"/>
          <w:b w:val="1"/>
          <w:bCs w:val="1"/>
          <w:shd w:fill="ffe599" w:val="clear"/>
          <w:rtl w:val="0"/>
        </w:rPr>
        <w:t xml:space="preserve">$158,357</w:t>
      </w:r>
      <w:r w:rsidDel="00000000" w:rsidR="00000000" w:rsidRPr="00000000">
        <w:rPr>
          <w:rFonts w:ascii="Lora" w:cs="Lora" w:eastAsia="Lora" w:hAnsi="Lora"/>
          <w:shd w:fill="ffe599" w:val="clear"/>
          <w:rtl w:val="0"/>
        </w:rPr>
        <w:t xml:space="preserve"> para cobrir os custos restantes do projeto após os meus </w:t>
      </w:r>
      <w:r w:rsidDel="00000000" w:rsidR="00000000" w:rsidRPr="00000000">
        <w:rPr>
          <w:rFonts w:ascii="Lora" w:cs="Lora" w:eastAsia="Lora" w:hAnsi="Lora"/>
          <w:b w:val="1"/>
          <w:bCs w:val="1"/>
          <w:shd w:fill="ffe599" w:val="clear"/>
          <w:rtl w:val="0"/>
        </w:rPr>
        <w:t xml:space="preserve">$50,000</w:t>
      </w:r>
      <w:r w:rsidDel="00000000" w:rsidR="00000000" w:rsidRPr="00000000">
        <w:rPr>
          <w:rFonts w:ascii="Lora" w:cs="Lora" w:eastAsia="Lora" w:hAnsi="Lora"/>
          <w:shd w:fill="ffe599" w:val="clear"/>
          <w:rtl w:val="0"/>
        </w:rPr>
        <w:t xml:space="preserve"> de contribuição pessoal total. Minha capacidade de pagamento mensal é de </w:t>
      </w:r>
      <w:r w:rsidDel="00000000" w:rsidR="00000000" w:rsidRPr="00000000">
        <w:rPr>
          <w:rFonts w:ascii="Lora" w:cs="Lora" w:eastAsia="Lora" w:hAnsi="Lora"/>
          <w:b w:val="1"/>
          <w:bCs w:val="1"/>
          <w:shd w:fill="ffe599" w:val="clear"/>
          <w:rtl w:val="0"/>
        </w:rPr>
        <w:t xml:space="preserve">$1,200 a $1,400</w:t>
      </w:r>
      <w:r w:rsidDel="00000000" w:rsidR="00000000" w:rsidRPr="00000000">
        <w:rPr>
          <w:rFonts w:ascii="Lora" w:cs="Lora" w:eastAsia="Lora" w:hAnsi="Lora"/>
          <w:shd w:fill="ffe599" w:val="clear"/>
          <w:rtl w:val="0"/>
        </w:rPr>
        <w:t xml:space="preserve"> com base nas receitas e despesas atuais.</w:t>
      </w:r>
      <w:r w:rsidDel="00000000" w:rsidR="00000000" w:rsidRPr="00000000">
        <w:rPr>
          <w:rtl w:val="0"/>
        </w:rPr>
      </w:r>
    </w:p>
    <w:p w:rsidR="00000000" w:rsidDel="00000000" w:rsidP="00000000" w:rsidRDefault="00000000" w:rsidRPr="00000000" w14:paraId="0000006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rFonts w:ascii="Lora" w:cs="Lora" w:eastAsia="Lora" w:hAnsi="Lora"/>
        </w:rPr>
      </w:pPr>
      <w:bookmarkStart w:colFirst="0" w:colLast="0" w:name="_8flhtr9sjim1" w:id="12"/>
      <w:bookmarkEnd w:id="12"/>
      <w:r w:rsidDel="00000000" w:rsidR="00000000" w:rsidRPr="00000000">
        <w:rPr>
          <w:rFonts w:ascii="Lora" w:cs="Lora" w:eastAsia="Lora" w:hAnsi="Lora"/>
          <w:rtl w:val="0"/>
        </w:rPr>
        <w:t xml:space="preserve">7º Etapa. Riscos e Condições Desconhecidas - se aplicável</w:t>
      </w:r>
    </w:p>
    <w:p w:rsidR="00000000" w:rsidDel="00000000" w:rsidP="00000000" w:rsidRDefault="00000000" w:rsidRPr="00000000" w14:paraId="0000006D">
      <w:pPr>
        <w:rPr>
          <w:rFonts w:ascii="Lora" w:cs="Lora" w:eastAsia="Lora" w:hAnsi="Lora"/>
        </w:rPr>
      </w:pPr>
      <w:r w:rsidDel="00000000" w:rsidR="00000000" w:rsidRPr="00000000">
        <w:rPr>
          <w:rFonts w:ascii="Lora" w:cs="Lora" w:eastAsia="Lora" w:hAnsi="Lora"/>
          <w:rtl w:val="0"/>
        </w:rPr>
        <w:t xml:space="preserve">Identifique questões que possam aumentar os custos ou atrasar o cronograma. Exemplos incluem danos estruturais ocultos em casas mais antigas, atualizações necessárias no serviço elétrico, problemas na fundação, remoção de árvores, disponibilidade de empreiteiros ou seu cronograma para obter financiamento. Explique como você planeja lidar com esses riscos.</w:t>
      </w:r>
    </w:p>
    <w:p w:rsidR="00000000" w:rsidDel="00000000" w:rsidP="00000000" w:rsidRDefault="00000000" w:rsidRPr="00000000" w14:paraId="0000006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Os riscos incluem possíveis atualizações do serviço elétrico, condições estruturais ocultas descobertas durante a demolição e atrasos na programação do empreiteiro ou nos prazos de entrega dos materiais. Também pode haver aumentos de custo se a escavação da fundação revelar condições inadequadas do solo ou água subterrânea que exija drenagem adicional ou trabalho de fundação. Pretendo lidar com esses riscos mantendo reservas de contingência, concluindo antecipadamente as verificações de viabilidade e utilidade do local e garantindo o financiamento antes de finalizar os contratos de construção, para que o projeto possa prosseguir sem atrasos evitáveis.</w:t>
      </w:r>
    </w:p>
    <w:p w:rsidR="00000000" w:rsidDel="00000000" w:rsidP="00000000" w:rsidRDefault="00000000" w:rsidRPr="00000000" w14:paraId="0000006F">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rFonts w:ascii="Lora" w:cs="Lora" w:eastAsia="Lora" w:hAnsi="Lora"/>
        </w:rPr>
      </w:pPr>
      <w:bookmarkStart w:colFirst="0" w:colLast="0" w:name="_seslret2pe6d" w:id="13"/>
      <w:bookmarkEnd w:id="13"/>
      <w:r w:rsidDel="00000000" w:rsidR="00000000" w:rsidRPr="00000000">
        <w:rPr>
          <w:rFonts w:ascii="Lora" w:cs="Lora" w:eastAsia="Lora" w:hAnsi="Lora"/>
          <w:rtl w:val="0"/>
        </w:rPr>
        <w:t xml:space="preserve">8º Etapa. Declaração de Prontidão</w:t>
      </w:r>
    </w:p>
    <w:p w:rsidR="00000000" w:rsidDel="00000000" w:rsidP="00000000" w:rsidRDefault="00000000" w:rsidRPr="00000000" w14:paraId="00000071">
      <w:pPr>
        <w:rPr>
          <w:rFonts w:ascii="Lora" w:cs="Lora" w:eastAsia="Lora" w:hAnsi="Lora"/>
        </w:rPr>
      </w:pPr>
      <w:r w:rsidDel="00000000" w:rsidR="00000000" w:rsidRPr="00000000">
        <w:rPr>
          <w:rFonts w:ascii="Lora" w:cs="Lora" w:eastAsia="Lora" w:hAnsi="Lora"/>
          <w:rtl w:val="0"/>
        </w:rPr>
        <w:t xml:space="preserve">Forneça uma breve confirmação de que compreende os intervalos de custos típicos de uma ADU, que tem ou está a procurar financiamento e que está preparado para iniciar o projeto e o licenciamento, caso seja aceite no programa.</w:t>
      </w:r>
    </w:p>
    <w:p w:rsidR="00000000" w:rsidDel="00000000" w:rsidP="00000000" w:rsidRDefault="00000000" w:rsidRPr="00000000" w14:paraId="00000072">
      <w:pPr>
        <w:rPr>
          <w:rFonts w:ascii="Lora" w:cs="Lora" w:eastAsia="Lora" w:hAnsi="Lora"/>
        </w:rPr>
      </w:pPr>
      <w:r w:rsidDel="00000000" w:rsidR="00000000" w:rsidRPr="00000000">
        <w:rPr>
          <w:rtl w:val="0"/>
        </w:rPr>
      </w:r>
    </w:p>
    <w:p w:rsidR="00000000" w:rsidDel="00000000" w:rsidP="00000000" w:rsidRDefault="00000000" w:rsidRPr="00000000" w14:paraId="00000073">
      <w:pPr>
        <w:rPr>
          <w:rFonts w:ascii="Lora" w:cs="Lora" w:eastAsia="Lora" w:hAnsi="Lora"/>
        </w:rPr>
      </w:pPr>
      <w:r w:rsidDel="00000000" w:rsidR="00000000" w:rsidRPr="00000000">
        <w:rPr>
          <w:rFonts w:ascii="Lora" w:cs="Lora" w:eastAsia="Lora" w:hAnsi="Lora"/>
          <w:i w:val="1"/>
          <w:iCs w:val="1"/>
          <w:rtl w:val="0"/>
        </w:rPr>
        <w:t xml:space="preserve">Confirmo que compreendo o custo do meu projeto ADU, estou financeiramente preparado para construir uma ADU na minha propriedade e procuro financiamento adicional. Se for aceito no programa, estou pronto para iniciar o processo de projeto e licenciamento.</w:t>
      </w:r>
      <w:r w:rsidDel="00000000" w:rsidR="00000000" w:rsidRPr="00000000">
        <w:rPr>
          <w:rtl w:val="0"/>
        </w:rPr>
      </w:r>
    </w:p>
    <w:p w:rsidR="00000000" w:rsidDel="00000000" w:rsidP="00000000" w:rsidRDefault="00000000" w:rsidRPr="00000000" w14:paraId="00000074">
      <w:pPr>
        <w:rPr/>
      </w:pPr>
      <w:r w:rsidDel="00000000" w:rsidR="00000000" w:rsidRPr="00000000">
        <w:rPr>
          <w:rFonts w:ascii="Lora" w:cs="Lora" w:eastAsia="Lora" w:hAnsi="Lora"/>
          <w:b w:val="1"/>
          <w:bCs w:val="1"/>
          <w:rtl w:val="0"/>
        </w:rPr>
        <w:t xml:space="preserve">Assinatura:   </w:t>
      </w:r>
      <w:r w:rsidDel="00000000" w:rsidR="00000000" w:rsidRPr="00000000">
        <w:rPr>
          <w:rFonts w:ascii="Caveat" w:cs="Caveat" w:eastAsia="Caveat" w:hAnsi="Caveat"/>
          <w:i w:val="1"/>
          <w:iCs w:val="1"/>
          <w:sz w:val="52"/>
          <w:szCs w:val="52"/>
          <w:shd w:fill="ffe599" w:val="clear"/>
          <w:rtl w:val="0"/>
        </w:rPr>
        <w:t xml:space="preserve">Jane Smith</w:t>
      </w: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Fonts w:ascii="Lora" w:cs="Lora" w:eastAsia="Lora" w:hAnsi="Lora"/>
      </w:rPr>
      <w:drawing>
        <wp:inline distB="114300" distT="114300" distL="114300" distR="114300">
          <wp:extent cx="2357438" cy="3084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Lora-boldItalic.ttf"/><Relationship Id="rId9" Type="http://schemas.openxmlformats.org/officeDocument/2006/relationships/font" Target="fonts/Lora-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Lora-regular.ttf"/><Relationship Id="rId8" Type="http://schemas.openxmlformats.org/officeDocument/2006/relationships/font" Target="fonts/Lora-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