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nju418cpauv5"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Guide-en-es</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ct5if5c1nfex"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yv0dra6tzi4e" w:id="2"/>
      <w:bookmarkEnd w:id="2"/>
      <w:r w:rsidDel="00000000" w:rsidR="00000000" w:rsidRPr="00000000">
        <w:rPr>
          <w:rFonts w:ascii="Montserrat" w:cs="Montserrat" w:eastAsia="Montserrat" w:hAnsi="Montserrat"/>
          <w:b w:val="1"/>
          <w:bCs w:val="1"/>
          <w:rtl w:val="0"/>
        </w:rPr>
        <w:t xml:space="preserve">PLANTILLA DE DESCRIPCIÓN DEL PRESUPUESTO PARA UNA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Para confirmar que el propietario está preparado financieramente para emprender la construcción de una ADU, se requiere una descripción completa del presupuesto de la ADU al presentar la solicitud al Programa de Asistencia Financiera para ADU de Boston Home Center. Una descripción completa del presupuesto debe explicar todos los costos esperados, dar una idea de la preparación financiera del propietario y explicar cómo se financiará el proyecto. Complete todos los pasos obligatorios de la plantilla que aparece a continuación.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2"/>
        <w:rPr>
          <w:rFonts w:ascii="Lora" w:cs="Lora" w:eastAsia="Lora" w:hAnsi="Lora"/>
        </w:rPr>
      </w:pPr>
      <w:bookmarkStart w:colFirst="0" w:colLast="0" w:name="_ydgovxqu6bjx" w:id="3"/>
      <w:bookmarkEnd w:id="3"/>
      <w:r w:rsidDel="00000000" w:rsidR="00000000" w:rsidRPr="00000000">
        <w:rPr>
          <w:rFonts w:ascii="Lora" w:cs="Lora" w:eastAsia="Lora" w:hAnsi="Lora"/>
          <w:rtl w:val="0"/>
        </w:rPr>
        <w:t xml:space="preserve">Paso 1. Descripción general del proyecto</w:t>
      </w:r>
    </w:p>
    <w:p w:rsidR="00000000" w:rsidDel="00000000" w:rsidP="00000000" w:rsidRDefault="00000000" w:rsidRPr="00000000" w14:paraId="00000007">
      <w:pPr>
        <w:rPr>
          <w:rFonts w:ascii="Lora" w:cs="Lora" w:eastAsia="Lora" w:hAnsi="Lora"/>
          <w:i w:val="1"/>
          <w:iCs w:val="1"/>
          <w:shd w:fill="c9daf8" w:val="clear"/>
        </w:rPr>
      </w:pPr>
      <w:r w:rsidDel="00000000" w:rsidR="00000000" w:rsidRPr="00000000">
        <w:rPr>
          <w:rFonts w:ascii="Lora" w:cs="Lora" w:eastAsia="Lora" w:hAnsi="Lora"/>
          <w:rtl w:val="0"/>
        </w:rPr>
        <w:t xml:space="preserve">Describa la ADU que pretende construir. Incluya el barrio y la ubicación dentro de la casa. Proporcione los pies cuadrados aproximados, el uso previsto y cualquier restricción estructural o del sitio conocida.</w:t>
      </w: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tl w:val="0"/>
        </w:rPr>
      </w:r>
    </w:p>
    <w:p w:rsidR="00000000" w:rsidDel="00000000" w:rsidP="00000000" w:rsidRDefault="00000000" w:rsidRPr="00000000" w14:paraId="0000000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rFonts w:ascii="Lora" w:cs="Lora" w:eastAsia="Lora" w:hAnsi="Lora"/>
        </w:rPr>
      </w:pPr>
      <w:bookmarkStart w:colFirst="0" w:colLast="0" w:name="_z0sfvnng3a3q" w:id="4"/>
      <w:bookmarkEnd w:id="4"/>
      <w:r w:rsidDel="00000000" w:rsidR="00000000" w:rsidRPr="00000000">
        <w:rPr>
          <w:rFonts w:ascii="Lora" w:cs="Lora" w:eastAsia="Lora" w:hAnsi="Lora"/>
          <w:rtl w:val="0"/>
        </w:rPr>
        <w:t xml:space="preserve">Paso 2. Costos indirectos</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Incluya todos los gastos no relacionados con la construcción, como los costos proyectados para diseñar y autorizar su ADU. Asuma un presupuesto de contingencia de costos indirectos de al menos el 5 % al 10 % para tener en cuenta los gastos imprevistos.</w:t>
      </w:r>
    </w:p>
    <w:p w:rsidR="00000000" w:rsidDel="00000000" w:rsidP="00000000" w:rsidRDefault="00000000" w:rsidRPr="00000000" w14:paraId="0000000C">
      <w:pPr>
        <w:pStyle w:val="Heading3"/>
        <w:ind w:left="720" w:firstLine="0"/>
        <w:rPr>
          <w:rFonts w:ascii="Lora" w:cs="Lora" w:eastAsia="Lora" w:hAnsi="Lora"/>
          <w:color w:val="000000"/>
        </w:rPr>
      </w:pPr>
      <w:bookmarkStart w:colFirst="0" w:colLast="0" w:name="_ekn2fpbagnhi" w:id="5"/>
      <w:bookmarkEnd w:id="5"/>
      <w:r w:rsidDel="00000000" w:rsidR="00000000" w:rsidRPr="00000000">
        <w:rPr>
          <w:rFonts w:ascii="Lora" w:cs="Lora" w:eastAsia="Lora" w:hAnsi="Lora"/>
          <w:color w:val="000000"/>
          <w:rtl w:val="0"/>
        </w:rPr>
        <w:t xml:space="preserve">Servicios profesionales</w:t>
      </w:r>
    </w:p>
    <w:p w:rsidR="00000000" w:rsidDel="00000000" w:rsidP="00000000" w:rsidRDefault="00000000" w:rsidRPr="00000000" w14:paraId="0000000D">
      <w:pPr>
        <w:ind w:left="720" w:firstLine="0"/>
        <w:rPr>
          <w:rFonts w:ascii="Lora" w:cs="Lora" w:eastAsia="Lora" w:hAnsi="Lora"/>
        </w:rPr>
      </w:pPr>
      <w:r w:rsidDel="00000000" w:rsidR="00000000" w:rsidRPr="00000000">
        <w:rPr>
          <w:rFonts w:ascii="Lora" w:cs="Lora" w:eastAsia="Lora" w:hAnsi="Lora"/>
          <w:rtl w:val="0"/>
        </w:rPr>
        <w:t xml:space="preserve">Indique los costos esperados de los servicios profesionales para diseñar su ADU. Algunos costos típicos de los servicios profesionales pueden incluir estudios de factibilidad, levantamiento topográfico del terreno/estudio del sitio, servicios de diseño arquitectónico, honorarios legales (como la revisión del contrato o escritura) y planes de protección contra incendios. </w:t>
      </w:r>
    </w:p>
    <w:p w:rsidR="00000000" w:rsidDel="00000000" w:rsidP="00000000" w:rsidRDefault="00000000" w:rsidRPr="00000000" w14:paraId="0000000E">
      <w:pPr>
        <w:pStyle w:val="Heading3"/>
        <w:ind w:left="720" w:firstLine="0"/>
        <w:rPr>
          <w:rFonts w:ascii="Lora" w:cs="Lora" w:eastAsia="Lora" w:hAnsi="Lora"/>
          <w:color w:val="000000"/>
        </w:rPr>
      </w:pPr>
      <w:bookmarkStart w:colFirst="0" w:colLast="0" w:name="_g78x51ictbqn" w:id="6"/>
      <w:bookmarkEnd w:id="6"/>
      <w:r w:rsidDel="00000000" w:rsidR="00000000" w:rsidRPr="00000000">
        <w:rPr>
          <w:rFonts w:ascii="Lora" w:cs="Lora" w:eastAsia="Lora" w:hAnsi="Lora"/>
          <w:color w:val="000000"/>
          <w:rtl w:val="0"/>
        </w:rPr>
        <w:t xml:space="preserve">Tasas de permisos</w:t>
      </w:r>
    </w:p>
    <w:p w:rsidR="00000000" w:rsidDel="00000000" w:rsidP="00000000" w:rsidRDefault="00000000" w:rsidRPr="00000000" w14:paraId="0000000F">
      <w:pPr>
        <w:ind w:left="720" w:firstLine="0"/>
        <w:rPr>
          <w:rFonts w:ascii="Lora" w:cs="Lora" w:eastAsia="Lora" w:hAnsi="Lora"/>
          <w:shd w:fill="c9daf8" w:val="clear"/>
        </w:rPr>
      </w:pPr>
      <w:r w:rsidDel="00000000" w:rsidR="00000000" w:rsidRPr="00000000">
        <w:rPr>
          <w:rFonts w:ascii="Lora" w:cs="Lora" w:eastAsia="Lora" w:hAnsi="Lora"/>
          <w:rtl w:val="0"/>
        </w:rPr>
        <w:t xml:space="preserve">Se deben abonar tasas de permisos al solicitar la aprobación para construir su ADU. Las pagará como parte de su solicitud al Departamento de Servicios de Inspección. Indique los costos de permisos esperados para su proyecto. </w:t>
      </w:r>
      <w:r w:rsidDel="00000000" w:rsidR="00000000" w:rsidRPr="00000000">
        <w:rPr>
          <w:rtl w:val="0"/>
        </w:rPr>
      </w:r>
    </w:p>
    <w:p w:rsidR="00000000" w:rsidDel="00000000" w:rsidP="00000000" w:rsidRDefault="00000000" w:rsidRPr="00000000" w14:paraId="00000010">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1">
      <w:pPr>
        <w:rPr>
          <w:rFonts w:ascii="Lora" w:cs="Lora" w:eastAsia="Lora" w:hAnsi="Lora"/>
          <w:shd w:fill="c9daf8" w:val="clear"/>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12">
            <w:pPr>
              <w:rPr>
                <w:rFonts w:ascii="Lora" w:cs="Lora" w:eastAsia="Lora" w:hAnsi="Lora"/>
                <w:b w:val="1"/>
                <w:bCs w:val="1"/>
              </w:rPr>
            </w:pPr>
            <w:r w:rsidDel="00000000" w:rsidR="00000000" w:rsidRPr="00000000">
              <w:rPr>
                <w:rFonts w:ascii="Lora" w:cs="Lora" w:eastAsia="Lora" w:hAnsi="Lora"/>
                <w:b w:val="1"/>
                <w:bCs w:val="1"/>
                <w:rtl w:val="0"/>
              </w:rPr>
              <w:t xml:space="preserve">TIPO DE COSTO INDIRECTO</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Si su proyecto necesitará otros costos indirectos que no figuran en la lista, utilice los espacios en blanco para agregarlos.</w:t>
            </w:r>
          </w:p>
        </w:tc>
        <w:tc>
          <w:tcPr>
            <w:shd w:fill="f1c232" w:val="clear"/>
          </w:tcPr>
          <w:p w:rsidR="00000000" w:rsidDel="00000000" w:rsidP="00000000" w:rsidRDefault="00000000" w:rsidRPr="00000000" w14:paraId="0000001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Fonts w:ascii="Lora" w:cs="Lora" w:eastAsia="Lora" w:hAnsi="Lora"/>
                <w:rtl w:val="0"/>
              </w:rPr>
              <w:t xml:space="preserve">Tasas de arquitectura/ingeniería (arquitecto y consultores)</w:t>
            </w:r>
          </w:p>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ASUMA EL 10 % DE LA ESTIMACIÓN DEL CONTRATISTA COTIZADA</w:t>
            </w:r>
          </w:p>
        </w:tc>
        <w:tc>
          <w:tcPr/>
          <w:p w:rsidR="00000000" w:rsidDel="00000000" w:rsidP="00000000" w:rsidRDefault="00000000" w:rsidRPr="00000000" w14:paraId="00000017">
            <w:pPr>
              <w:spacing w:after="240" w:before="240" w:lineRule="auto"/>
              <w:rPr>
                <w:rFonts w:ascii="Lora" w:cs="Lora" w:eastAsia="Lora" w:hAnsi="Lora"/>
              </w:rPr>
            </w:pPr>
            <w:r w:rsidDel="00000000" w:rsidR="00000000" w:rsidRPr="00000000">
              <w:rPr>
                <w:rtl w:val="0"/>
              </w:rPr>
            </w:r>
          </w:p>
        </w:tc>
      </w:tr>
      <w:tr>
        <w:trPr>
          <w:cantSplit w:val="0"/>
          <w:trHeight w:val="743" w:hRule="atLeast"/>
          <w:tblHeader w:val="0"/>
        </w:trPr>
        <w:tc>
          <w:tcPr/>
          <w:p w:rsidR="00000000" w:rsidDel="00000000" w:rsidP="00000000" w:rsidRDefault="00000000" w:rsidRPr="00000000" w14:paraId="00000018">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Planos de rociadores contra incendios (</w:t>
            </w:r>
            <w:r w:rsidDel="00000000" w:rsidR="00000000" w:rsidRPr="00000000">
              <w:rPr>
                <w:rFonts w:ascii="Lora" w:cs="Lora" w:eastAsia="Lora" w:hAnsi="Lora"/>
                <w:i w:val="1"/>
                <w:iCs w:val="1"/>
                <w:rtl w:val="0"/>
              </w:rPr>
              <w:t xml:space="preserve">si corresponde</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19">
            <w:pPr>
              <w:spacing w:after="240" w:before="240" w:lineRule="auto"/>
              <w:rPr>
                <w:rFonts w:ascii="Lora" w:cs="Lora" w:eastAsia="Lora" w:hAnsi="Lor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Levantamiento topográfico del terreno/estudio del sitio</w:t>
            </w:r>
          </w:p>
        </w:tc>
        <w:tc>
          <w:tcPr/>
          <w:p w:rsidR="00000000" w:rsidDel="00000000" w:rsidP="00000000" w:rsidRDefault="00000000" w:rsidRPr="00000000" w14:paraId="0000001B">
            <w:pPr>
              <w:widowControl w:val="0"/>
              <w:spacing w:after="240" w:before="240" w:line="240" w:lineRule="auto"/>
              <w:rPr>
                <w:rFonts w:ascii="Lora" w:cs="Lora" w:eastAsia="Lora" w:hAnsi="Lora"/>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1C">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Tasas de permisos (</w:t>
            </w:r>
            <w:r w:rsidDel="00000000" w:rsidR="00000000" w:rsidRPr="00000000">
              <w:rPr>
                <w:rFonts w:ascii="Lora" w:cs="Lora" w:eastAsia="Lora" w:hAnsi="Lora"/>
                <w:b w:val="1"/>
                <w:bCs w:val="1"/>
                <w:rtl w:val="0"/>
              </w:rPr>
              <w:t xml:space="preserve">tarifa de solicitud de $50 + 1 % del costo total del proyecto</w:t>
            </w:r>
            <w:r w:rsidDel="00000000" w:rsidR="00000000" w:rsidRPr="00000000">
              <w:rPr>
                <w:rFonts w:ascii="Lora" w:cs="Lora" w:eastAsia="Lora" w:hAnsi="Lora"/>
                <w:rtl w:val="0"/>
              </w:rPr>
              <w:t xml:space="preserve">):</w:t>
              <w:br w:type="textWrapping"/>
            </w:r>
            <w:r w:rsidDel="00000000" w:rsidR="00000000" w:rsidRPr="00000000">
              <w:rPr>
                <w:rtl w:val="0"/>
              </w:rPr>
            </w:r>
          </w:p>
        </w:tc>
        <w:tc>
          <w:tcPr/>
          <w:p w:rsidR="00000000" w:rsidDel="00000000" w:rsidP="00000000" w:rsidRDefault="00000000" w:rsidRPr="00000000" w14:paraId="0000001D">
            <w:pPr>
              <w:widowControl w:val="0"/>
              <w:spacing w:after="240" w:before="240" w:line="240" w:lineRule="auto"/>
              <w:rPr>
                <w:rFonts w:ascii="Lora" w:cs="Lora" w:eastAsia="Lora" w:hAnsi="Lora"/>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tc>
      </w:tr>
      <w:tr>
        <w:trPr>
          <w:cantSplit w:val="0"/>
          <w:trHeight w:val="42" w:hRule="atLeast"/>
          <w:tblHeader w:val="0"/>
        </w:trPr>
        <w:tc>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tc>
      </w:tr>
      <w:tr>
        <w:trPr>
          <w:cantSplit w:val="0"/>
          <w:trHeight w:val="42" w:hRule="atLeast"/>
          <w:tblHeader w:val="0"/>
        </w:trPr>
        <w:tc>
          <w:tcPr>
            <w:shd w:fill="f1c232" w:val="clear"/>
          </w:tcPr>
          <w:p w:rsidR="00000000" w:rsidDel="00000000" w:rsidP="00000000" w:rsidRDefault="00000000" w:rsidRPr="00000000" w14:paraId="0000002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SUMA TOTAL </w:t>
            </w:r>
          </w:p>
        </w:tc>
        <w:tc>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8">
      <w:pPr>
        <w:pStyle w:val="Heading2"/>
        <w:rPr>
          <w:rFonts w:ascii="Lora" w:cs="Lora" w:eastAsia="Lora" w:hAnsi="Lora"/>
          <w:b w:val="1"/>
          <w:bCs w:val="1"/>
          <w:sz w:val="20"/>
          <w:szCs w:val="20"/>
        </w:rPr>
      </w:pPr>
      <w:bookmarkStart w:colFirst="0" w:colLast="0" w:name="_osxauh1ti9c" w:id="7"/>
      <w:bookmarkEnd w:id="7"/>
      <w:r w:rsidDel="00000000" w:rsidR="00000000" w:rsidRPr="00000000">
        <w:rPr>
          <w:rtl w:val="0"/>
        </w:rPr>
      </w:r>
    </w:p>
    <w:p w:rsidR="00000000" w:rsidDel="00000000" w:rsidP="00000000" w:rsidRDefault="00000000" w:rsidRPr="00000000" w14:paraId="0000002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rPr>
          <w:rFonts w:ascii="Lora" w:cs="Lora" w:eastAsia="Lora" w:hAnsi="Lora"/>
        </w:rPr>
      </w:pPr>
      <w:bookmarkStart w:colFirst="0" w:colLast="0" w:name="_izdhu0sinjcu" w:id="8"/>
      <w:bookmarkEnd w:id="8"/>
      <w:r w:rsidDel="00000000" w:rsidR="00000000" w:rsidRPr="00000000">
        <w:rPr>
          <w:rFonts w:ascii="Lora" w:cs="Lora" w:eastAsia="Lora" w:hAnsi="Lora"/>
          <w:rtl w:val="0"/>
        </w:rPr>
        <w:t xml:space="preserve">Paso 3. Costos de construcción directos</w:t>
      </w:r>
    </w:p>
    <w:p w:rsidR="00000000" w:rsidDel="00000000" w:rsidP="00000000" w:rsidRDefault="00000000" w:rsidRPr="00000000" w14:paraId="0000002B">
      <w:pPr>
        <w:rPr>
          <w:rFonts w:ascii="Lora" w:cs="Lora" w:eastAsia="Lora" w:hAnsi="Lora"/>
        </w:rPr>
      </w:pPr>
      <w:r w:rsidDel="00000000" w:rsidR="00000000" w:rsidRPr="00000000">
        <w:rPr>
          <w:rFonts w:ascii="Lora" w:cs="Lora" w:eastAsia="Lora" w:hAnsi="Lora"/>
          <w:rtl w:val="0"/>
        </w:rPr>
        <w:t xml:space="preserve">Adjunte las estimaciones de costos reales junto con esta hoja de trabajo. Debe presentar las estimaciones de al menos dos contratistas diferentes. Explique todos los costos de construcción anticipados que figuran en la estimación de esta sección.</w:t>
      </w:r>
    </w:p>
    <w:p w:rsidR="00000000" w:rsidDel="00000000" w:rsidP="00000000" w:rsidRDefault="00000000" w:rsidRPr="00000000" w14:paraId="0000002C">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ESTIMACIÓN DEL CONTRATISTA DE COSTOS DIRECTOS N.° 1</w:t>
            </w:r>
          </w:p>
        </w:tc>
        <w:tc>
          <w:tcPr/>
          <w:p w:rsidR="00000000" w:rsidDel="00000000" w:rsidP="00000000" w:rsidRDefault="00000000" w:rsidRPr="00000000" w14:paraId="0000002E">
            <w:pPr>
              <w:spacing w:after="240" w:before="240" w:lineRule="auto"/>
              <w:rPr>
                <w:rFonts w:ascii="Lora" w:cs="Lora" w:eastAsia="Lora" w:hAnsi="Lora"/>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ESTIMACIÓN DEL CONTRATISTA DE COSTOS DIRECTOS N.° 2</w:t>
            </w:r>
          </w:p>
        </w:tc>
        <w:tc>
          <w:tcPr/>
          <w:p w:rsidR="00000000" w:rsidDel="00000000" w:rsidP="00000000" w:rsidRDefault="00000000" w:rsidRPr="00000000" w14:paraId="00000030">
            <w:pPr>
              <w:spacing w:after="240" w:before="240" w:lineRule="auto"/>
              <w:rPr>
                <w:rFonts w:ascii="Lora" w:cs="Lora" w:eastAsia="Lora" w:hAnsi="Lora"/>
                <w:b w:val="1"/>
                <w:bCs w:val="1"/>
                <w:sz w:val="30"/>
                <w:szCs w:val="30"/>
              </w:rPr>
            </w:pPr>
            <w:r w:rsidDel="00000000" w:rsidR="00000000" w:rsidRPr="00000000">
              <w:rPr>
                <w:rtl w:val="0"/>
              </w:rPr>
            </w:r>
          </w:p>
        </w:tc>
      </w:tr>
    </w:tbl>
    <w:p w:rsidR="00000000" w:rsidDel="00000000" w:rsidP="00000000" w:rsidRDefault="00000000" w:rsidRPr="00000000" w14:paraId="00000031">
      <w:pPr>
        <w:rPr>
          <w:rFonts w:ascii="Lora" w:cs="Lora" w:eastAsia="Lora" w:hAnsi="Lora"/>
        </w:rPr>
      </w:pPr>
      <w:r w:rsidDel="00000000" w:rsidR="00000000" w:rsidRPr="00000000">
        <w:rPr>
          <w:rtl w:val="0"/>
        </w:rPr>
      </w:r>
    </w:p>
    <w:p w:rsidR="00000000" w:rsidDel="00000000" w:rsidP="00000000" w:rsidRDefault="00000000" w:rsidRPr="00000000" w14:paraId="00000032">
      <w:pPr>
        <w:rPr>
          <w:rFonts w:ascii="Lora" w:cs="Lora" w:eastAsia="Lora" w:hAnsi="Lora"/>
        </w:rPr>
      </w:pPr>
      <w:r w:rsidDel="00000000" w:rsidR="00000000" w:rsidRPr="00000000">
        <w:rPr>
          <w:rFonts w:ascii="Lora" w:cs="Lora" w:eastAsia="Lora" w:hAnsi="Lora"/>
          <w:rtl w:val="0"/>
        </w:rPr>
        <w:t xml:space="preserve">Explicación de los costos de construcción directos:</w:t>
      </w:r>
    </w:p>
    <w:p w:rsidR="00000000" w:rsidDel="00000000" w:rsidP="00000000" w:rsidRDefault="00000000" w:rsidRPr="00000000" w14:paraId="00000033">
      <w:pPr>
        <w:rPr>
          <w:rFonts w:ascii="Lora" w:cs="Lora" w:eastAsia="Lora" w:hAnsi="Lora"/>
        </w:rPr>
      </w:pPr>
      <w:r w:rsidDel="00000000" w:rsidR="00000000" w:rsidRPr="00000000">
        <w:rPr>
          <w:rtl w:val="0"/>
        </w:rPr>
      </w:r>
    </w:p>
    <w:p w:rsidR="00000000" w:rsidDel="00000000" w:rsidP="00000000" w:rsidRDefault="00000000" w:rsidRPr="00000000" w14:paraId="00000034">
      <w:pPr>
        <w:rPr>
          <w:rFonts w:ascii="Lora" w:cs="Lora" w:eastAsia="Lora" w:hAnsi="Lora"/>
        </w:rPr>
      </w:pPr>
      <w:r w:rsidDel="00000000" w:rsidR="00000000" w:rsidRPr="00000000">
        <w:rPr>
          <w:rtl w:val="0"/>
        </w:rPr>
      </w:r>
    </w:p>
    <w:p w:rsidR="00000000" w:rsidDel="00000000" w:rsidP="00000000" w:rsidRDefault="00000000" w:rsidRPr="00000000" w14:paraId="00000035">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rPr/>
      </w:pPr>
      <w:bookmarkStart w:colFirst="0" w:colLast="0" w:name="_qm7hpo217s1g" w:id="9"/>
      <w:bookmarkEnd w:id="9"/>
      <w:r w:rsidDel="00000000" w:rsidR="00000000" w:rsidRPr="00000000">
        <w:rPr>
          <w:rFonts w:ascii="Lora" w:cs="Lora" w:eastAsia="Lora" w:hAnsi="Lora"/>
          <w:rtl w:val="0"/>
        </w:rPr>
        <w:t xml:space="preserve">Paso 4. Suma de contingencias y asignaciones de costos</w:t>
      </w: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rPr>
          <w:rFonts w:ascii="Lora" w:cs="Lora" w:eastAsia="Lora" w:hAnsi="Lora"/>
          <w:rtl w:val="0"/>
        </w:rPr>
        <w:t xml:space="preserve">Aquí puede sumar todos los presupuestos de contingencia para los costos indirectos y directos. Esta también es una oportunidad para considerar su presupuesto para el mantenimiento futuro, los costos de alquiler y otros gastos esperados. Agregue una asignación adicional si se espera que la construcción comience más de seis meses después de la elaboración del presupuesto, ya que los precios de los materiales y la mano de obra varían. Explique brevemente los costos, sus porcentajes de contingencia y por qué lo seleccionó.</w:t>
      </w:r>
    </w:p>
    <w:p w:rsidR="00000000" w:rsidDel="00000000" w:rsidP="00000000" w:rsidRDefault="00000000" w:rsidRPr="00000000" w14:paraId="00000038">
      <w:pPr>
        <w:rPr>
          <w:rFonts w:ascii="Lora" w:cs="Lora" w:eastAsia="Lora" w:hAnsi="Lora"/>
        </w:rPr>
      </w:pPr>
      <w:r w:rsidDel="00000000" w:rsidR="00000000" w:rsidRPr="00000000">
        <w:rPr>
          <w:rtl w:val="0"/>
        </w:rPr>
      </w:r>
    </w:p>
    <w:p w:rsidR="00000000" w:rsidDel="00000000" w:rsidP="00000000" w:rsidRDefault="00000000" w:rsidRPr="00000000" w14:paraId="00000039">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3A">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CONTINGENCIA DE COSTOS DIRECTOS DEL 10 % AL 20 % </w:t>
            </w:r>
            <w:r w:rsidDel="00000000" w:rsidR="00000000" w:rsidRPr="00000000">
              <w:rPr>
                <w:rFonts w:ascii="Lora" w:cs="Lora" w:eastAsia="Lora" w:hAnsi="Lora"/>
                <w:b w:val="1"/>
                <w:bCs w:val="1"/>
                <w:rtl w:val="0"/>
              </w:rPr>
              <w:t xml:space="preserve">(CON UNA OFERTA MÁS BAJA)</w:t>
            </w:r>
          </w:p>
        </w:tc>
        <w:tc>
          <w:tcPr/>
          <w:p w:rsidR="00000000" w:rsidDel="00000000" w:rsidP="00000000" w:rsidRDefault="00000000" w:rsidRPr="00000000" w14:paraId="0000003B">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C">
            <w:pPr>
              <w:widowControl w:val="0"/>
              <w:spacing w:line="240" w:lineRule="auto"/>
              <w:rPr>
                <w:rFonts w:ascii="Lora" w:cs="Lora" w:eastAsia="Lora" w:hAnsi="Lora"/>
              </w:rPr>
            </w:pPr>
            <w:r w:rsidDel="00000000" w:rsidR="00000000" w:rsidRPr="00000000">
              <w:rPr>
                <w:rFonts w:ascii="Lora" w:cs="Lora" w:eastAsia="Lora" w:hAnsi="Lora"/>
                <w:rtl w:val="0"/>
              </w:rPr>
              <w:t xml:space="preserve">CONTINGENCIA DE COSTOS INDIRECTOS </w:t>
            </w:r>
            <w:r w:rsidDel="00000000" w:rsidR="00000000" w:rsidRPr="00000000">
              <w:rPr>
                <w:rFonts w:ascii="Lora" w:cs="Lora" w:eastAsia="Lora" w:hAnsi="Lora"/>
                <w:b w:val="1"/>
                <w:bCs w:val="1"/>
                <w:rtl w:val="0"/>
              </w:rPr>
              <w:t xml:space="preserve">(ENTRE EL 5 % Y EL 10 % DEL TOTAL DE COSTOS INDIRECTOS)</w:t>
            </w:r>
            <w:r w:rsidDel="00000000" w:rsidR="00000000" w:rsidRPr="00000000">
              <w:rPr>
                <w:rtl w:val="0"/>
              </w:rPr>
            </w:r>
          </w:p>
        </w:tc>
        <w:tc>
          <w:tcPr/>
          <w:p w:rsidR="00000000" w:rsidDel="00000000" w:rsidP="00000000" w:rsidRDefault="00000000" w:rsidRPr="00000000" w14:paraId="0000003D">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ASIGNACIÓN ADICIONAL </w:t>
            </w:r>
            <w:r w:rsidDel="00000000" w:rsidR="00000000" w:rsidRPr="00000000">
              <w:rPr>
                <w:rFonts w:ascii="Lora" w:cs="Lora" w:eastAsia="Lora" w:hAnsi="Lora"/>
                <w:b w:val="1"/>
                <w:bCs w:val="1"/>
                <w:rtl w:val="0"/>
              </w:rPr>
              <w:t xml:space="preserve">(10 % DE LA ESTIMACIÓN DEL CONTRATISTA)</w:t>
            </w:r>
          </w:p>
        </w:tc>
        <w:tc>
          <w:tcPr/>
          <w:p w:rsidR="00000000" w:rsidDel="00000000" w:rsidP="00000000" w:rsidRDefault="00000000" w:rsidRPr="00000000" w14:paraId="0000003F">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0">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SUMA TOTAL</w:t>
            </w:r>
          </w:p>
        </w:tc>
        <w:tc>
          <w:tcPr/>
          <w:p w:rsidR="00000000" w:rsidDel="00000000" w:rsidP="00000000" w:rsidRDefault="00000000" w:rsidRPr="00000000" w14:paraId="00000041">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42">
      <w:pPr>
        <w:rPr>
          <w:rFonts w:ascii="Lora" w:cs="Lora" w:eastAsia="Lora" w:hAnsi="Lora"/>
        </w:rPr>
      </w:pPr>
      <w:r w:rsidDel="00000000" w:rsidR="00000000" w:rsidRPr="00000000">
        <w:rPr>
          <w:rtl w:val="0"/>
        </w:rPr>
      </w:r>
    </w:p>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rPr>
          <w:rFonts w:ascii="Lora" w:cs="Lora" w:eastAsia="Lora" w:hAnsi="Lora"/>
        </w:rPr>
      </w:pPr>
      <w:bookmarkStart w:colFirst="0" w:colLast="0" w:name="_cqc8gpqd4o2i" w:id="10"/>
      <w:bookmarkEnd w:id="10"/>
      <w:r w:rsidDel="00000000" w:rsidR="00000000" w:rsidRPr="00000000">
        <w:rPr>
          <w:rFonts w:ascii="Lora" w:cs="Lora" w:eastAsia="Lora" w:hAnsi="Lora"/>
          <w:rtl w:val="0"/>
        </w:rPr>
        <w:t xml:space="preserve">Paso 5. Presupuesto total estimado</w:t>
      </w:r>
    </w:p>
    <w:p w:rsidR="00000000" w:rsidDel="00000000" w:rsidP="00000000" w:rsidRDefault="00000000" w:rsidRPr="00000000" w14:paraId="00000046">
      <w:pPr>
        <w:rPr>
          <w:rFonts w:ascii="Lora" w:cs="Lora" w:eastAsia="Lora" w:hAnsi="Lora"/>
        </w:rPr>
      </w:pPr>
      <w:r w:rsidDel="00000000" w:rsidR="00000000" w:rsidRPr="00000000">
        <w:rPr>
          <w:rFonts w:ascii="Lora" w:cs="Lora" w:eastAsia="Lora" w:hAnsi="Lora"/>
          <w:rtl w:val="0"/>
        </w:rPr>
        <w:t xml:space="preserve">Sume todos los gastos del proyecto en un total combinado, incluidos los costos directos, los costos indirectos, las tasas y las contingencias. Explique cómo se obtuvieron las estimaciones y cuándo espera finalizar la determinación de precios.</w:t>
      </w:r>
    </w:p>
    <w:p w:rsidR="00000000" w:rsidDel="00000000" w:rsidP="00000000" w:rsidRDefault="00000000" w:rsidRPr="00000000" w14:paraId="00000047">
      <w:pPr>
        <w:rPr>
          <w:rFonts w:ascii="Lora" w:cs="Lora" w:eastAsia="Lora" w:hAnsi="Lora"/>
        </w:rPr>
      </w:pP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49">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Costos directos (cotización de contratista más baja)</w:t>
            </w:r>
            <w:r w:rsidDel="00000000" w:rsidR="00000000" w:rsidRPr="00000000">
              <w:rPr>
                <w:rtl w:val="0"/>
              </w:rPr>
            </w:r>
          </w:p>
        </w:tc>
        <w:tc>
          <w:tcPr/>
          <w:p w:rsidR="00000000" w:rsidDel="00000000" w:rsidP="00000000" w:rsidRDefault="00000000" w:rsidRPr="00000000" w14:paraId="0000004A">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B">
            <w:pPr>
              <w:widowControl w:val="0"/>
              <w:spacing w:line="240" w:lineRule="auto"/>
              <w:rPr>
                <w:rFonts w:ascii="Lora" w:cs="Lora" w:eastAsia="Lora" w:hAnsi="Lora"/>
              </w:rPr>
            </w:pPr>
            <w:r w:rsidDel="00000000" w:rsidR="00000000" w:rsidRPr="00000000">
              <w:rPr>
                <w:rFonts w:ascii="Lora" w:cs="Lora" w:eastAsia="Lora" w:hAnsi="Lora"/>
                <w:rtl w:val="0"/>
              </w:rPr>
              <w:t xml:space="preserve">Costos indirectos (planos, permisos, estudios)</w:t>
            </w:r>
          </w:p>
        </w:tc>
        <w:tc>
          <w:tcPr/>
          <w:p w:rsidR="00000000" w:rsidDel="00000000" w:rsidP="00000000" w:rsidRDefault="00000000" w:rsidRPr="00000000" w14:paraId="0000004C">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Suma total de contingencias y asignación de costos</w:t>
            </w:r>
          </w:p>
        </w:tc>
        <w:tc>
          <w:tcPr/>
          <w:p w:rsidR="00000000" w:rsidDel="00000000" w:rsidP="00000000" w:rsidRDefault="00000000" w:rsidRPr="00000000" w14:paraId="0000004E">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F">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COSTO TOTAL DEL PROYECTO DE UNA ADU</w:t>
            </w:r>
          </w:p>
        </w:tc>
        <w:tc>
          <w:tcPr/>
          <w:p w:rsidR="00000000" w:rsidDel="00000000" w:rsidP="00000000" w:rsidRDefault="00000000" w:rsidRPr="00000000" w14:paraId="00000050">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51">
      <w:pPr>
        <w:rPr>
          <w:rFonts w:ascii="Lora" w:cs="Lora" w:eastAsia="Lora" w:hAnsi="Lora"/>
        </w:rPr>
      </w:pPr>
      <w:r w:rsidDel="00000000" w:rsidR="00000000" w:rsidRPr="00000000">
        <w:rPr>
          <w:rtl w:val="0"/>
        </w:rPr>
      </w:r>
    </w:p>
    <w:p w:rsidR="00000000" w:rsidDel="00000000" w:rsidP="00000000" w:rsidRDefault="00000000" w:rsidRPr="00000000" w14:paraId="00000052">
      <w:pPr>
        <w:rPr>
          <w:rFonts w:ascii="Lora" w:cs="Lora" w:eastAsia="Lora" w:hAnsi="Lora"/>
        </w:rPr>
      </w:pPr>
      <w:r w:rsidDel="00000000" w:rsidR="00000000" w:rsidRPr="00000000">
        <w:rPr>
          <w:rtl w:val="0"/>
        </w:rPr>
      </w:r>
    </w:p>
    <w:p w:rsidR="00000000" w:rsidDel="00000000" w:rsidP="00000000" w:rsidRDefault="00000000" w:rsidRPr="00000000" w14:paraId="00000053">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rPr>
          <w:rFonts w:ascii="Lora" w:cs="Lora" w:eastAsia="Lora" w:hAnsi="Lora"/>
        </w:rPr>
      </w:pPr>
      <w:bookmarkStart w:colFirst="0" w:colLast="0" w:name="_ph9kvunbaaew" w:id="11"/>
      <w:bookmarkEnd w:id="11"/>
      <w:r w:rsidDel="00000000" w:rsidR="00000000" w:rsidRPr="00000000">
        <w:rPr>
          <w:rFonts w:ascii="Lora" w:cs="Lora" w:eastAsia="Lora" w:hAnsi="Lora"/>
          <w:rtl w:val="0"/>
        </w:rPr>
        <w:t xml:space="preserve">Paso 6. Plan de asequibilidad y financiación</w:t>
      </w:r>
    </w:p>
    <w:p w:rsidR="00000000" w:rsidDel="00000000" w:rsidP="00000000" w:rsidRDefault="00000000" w:rsidRPr="00000000" w14:paraId="00000055">
      <w:pPr>
        <w:rPr>
          <w:rFonts w:ascii="Lora" w:cs="Lora" w:eastAsia="Lora" w:hAnsi="Lora"/>
        </w:rPr>
      </w:pPr>
      <w:r w:rsidDel="00000000" w:rsidR="00000000" w:rsidRPr="00000000">
        <w:rPr>
          <w:rFonts w:ascii="Lora" w:cs="Lora" w:eastAsia="Lora" w:hAnsi="Lora"/>
          <w:rtl w:val="0"/>
        </w:rPr>
        <w:t xml:space="preserve">En esta sección, puede optar por describir la cantidad de ahorros disponibles que pretende aportar, su puntuación crediticia actual u otros indicadores de solvencia crediticia y el valor neto disponible de la vivienda o los planes para garantizar préstamos de construcción o sobre el valor neto de la vivienda (incluidos los préstamos de cualquiera de los bancos que participan en el Programa Piloto de Préstamos Bancarios para una ADU). Si bien no es necesario mencionar sus obligaciones de deuda actuales, tenga en cuenta que la mayoría de las instituciones crediticias calculan el monto total que puede pedir prestado como parte de su relación deuda-ingresos (DTI) general. Muchos prestamistas establecen una DTI máxima permitida de aproximadamente el 40 %.</w:t>
      </w:r>
    </w:p>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d2lf8v2v2xyq" w:id="12"/>
      <w:bookmarkEnd w:id="12"/>
      <w:r w:rsidDel="00000000" w:rsidR="00000000" w:rsidRPr="00000000">
        <w:rPr>
          <w:rFonts w:ascii="Lora" w:cs="Lora" w:eastAsia="Lora" w:hAnsi="Lora"/>
          <w:rtl w:val="0"/>
        </w:rPr>
        <w:t xml:space="preserve">Paso 7. Riesgos y condiciones desconocidas, si corresponde</w:t>
      </w:r>
    </w:p>
    <w:p w:rsidR="00000000" w:rsidDel="00000000" w:rsidP="00000000" w:rsidRDefault="00000000" w:rsidRPr="00000000" w14:paraId="00000059">
      <w:pPr>
        <w:rPr>
          <w:rFonts w:ascii="Lora" w:cs="Lora" w:eastAsia="Lora" w:hAnsi="Lora"/>
        </w:rPr>
      </w:pPr>
      <w:r w:rsidDel="00000000" w:rsidR="00000000" w:rsidRPr="00000000">
        <w:rPr>
          <w:rFonts w:ascii="Lora" w:cs="Lora" w:eastAsia="Lora" w:hAnsi="Lora"/>
          <w:rtl w:val="0"/>
        </w:rPr>
        <w:t xml:space="preserve">Identifique los problemas que pueden aumentar los costos o retrasar el cronograma. Algunos ejemplos son los daños estructurales ocultos en casas antiguas, las mejoras necesarias en el servicio eléctrico, los problemas en los cimientos, la remoción de árboles, la disponibilidad de contratistas o su cronograma para obtener financiación. Explique cómo piensa manejar estos riesgos.</w:t>
      </w:r>
    </w:p>
    <w:p w:rsidR="00000000" w:rsidDel="00000000" w:rsidP="00000000" w:rsidRDefault="00000000" w:rsidRPr="00000000" w14:paraId="0000005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rPr>
          <w:rFonts w:ascii="Lora" w:cs="Lora" w:eastAsia="Lora" w:hAnsi="Lora"/>
        </w:rPr>
      </w:pPr>
      <w:bookmarkStart w:colFirst="0" w:colLast="0" w:name="_uz4bcpda80zy" w:id="13"/>
      <w:bookmarkEnd w:id="13"/>
      <w:r w:rsidDel="00000000" w:rsidR="00000000" w:rsidRPr="00000000">
        <w:rPr>
          <w:rFonts w:ascii="Lora" w:cs="Lora" w:eastAsia="Lora" w:hAnsi="Lora"/>
          <w:rtl w:val="0"/>
        </w:rPr>
        <w:t xml:space="preserve">Paso 8. Declaración de preparación</w:t>
      </w:r>
    </w:p>
    <w:p w:rsidR="00000000" w:rsidDel="00000000" w:rsidP="00000000" w:rsidRDefault="00000000" w:rsidRPr="00000000" w14:paraId="0000005C">
      <w:pPr>
        <w:rPr>
          <w:rFonts w:ascii="Lora" w:cs="Lora" w:eastAsia="Lora" w:hAnsi="Lora"/>
        </w:rPr>
      </w:pPr>
      <w:r w:rsidDel="00000000" w:rsidR="00000000" w:rsidRPr="00000000">
        <w:rPr>
          <w:rFonts w:ascii="Lora" w:cs="Lora" w:eastAsia="Lora" w:hAnsi="Lora"/>
          <w:rtl w:val="0"/>
        </w:rPr>
        <w:t xml:space="preserve">Proporcione una breve confirmación de que comprende los rangos de costos típicos para una ADU, que tiene o está buscando financiación y que está preparado para comenzar a diseñar y otorgar permisos si lo aceptan en el programa.</w:t>
      </w:r>
    </w:p>
    <w:p w:rsidR="00000000" w:rsidDel="00000000" w:rsidP="00000000" w:rsidRDefault="00000000" w:rsidRPr="00000000" w14:paraId="0000005D">
      <w:pPr>
        <w:rPr>
          <w:rFonts w:ascii="Lora" w:cs="Lora" w:eastAsia="Lora" w:hAnsi="Lora"/>
        </w:rPr>
      </w:pPr>
      <w:r w:rsidDel="00000000" w:rsidR="00000000" w:rsidRPr="00000000">
        <w:rPr>
          <w:rtl w:val="0"/>
        </w:rPr>
      </w:r>
    </w:p>
    <w:p w:rsidR="00000000" w:rsidDel="00000000" w:rsidP="00000000" w:rsidRDefault="00000000" w:rsidRPr="00000000" w14:paraId="0000005E">
      <w:pPr>
        <w:rPr>
          <w:rFonts w:ascii="Lora" w:cs="Lora" w:eastAsia="Lora" w:hAnsi="Lora"/>
        </w:rPr>
      </w:pPr>
      <w:r w:rsidDel="00000000" w:rsidR="00000000" w:rsidRPr="00000000">
        <w:rPr>
          <w:rFonts w:ascii="Lora" w:cs="Lora" w:eastAsia="Lora" w:hAnsi="Lora"/>
          <w:rtl w:val="0"/>
        </w:rPr>
        <w:t xml:space="preserve">Por la presente confirmo que comprendo el costo de mi proyecto de una ADU, estoy preparado financieramente para construir una ADU en mi propiedad y busco financiación adicional. Si me aceptan en el programa, estoy listo para comenzar el proceso de diseño y obtención de permisos.</w:t>
      </w:r>
    </w:p>
    <w:p w:rsidR="00000000" w:rsidDel="00000000" w:rsidP="00000000" w:rsidRDefault="00000000" w:rsidRPr="00000000" w14:paraId="0000005F">
      <w:pPr>
        <w:rPr>
          <w:rFonts w:ascii="Lora" w:cs="Lora" w:eastAsia="Lora" w:hAnsi="Lora"/>
        </w:rPr>
      </w:pPr>
      <w:r w:rsidDel="00000000" w:rsidR="00000000" w:rsidRPr="00000000">
        <w:rPr>
          <w:rtl w:val="0"/>
        </w:rPr>
      </w:r>
    </w:p>
    <w:p w:rsidR="00000000" w:rsidDel="00000000" w:rsidP="00000000" w:rsidRDefault="00000000" w:rsidRPr="00000000" w14:paraId="00000060">
      <w:pPr>
        <w:rPr>
          <w:rFonts w:ascii="Lora" w:cs="Lora" w:eastAsia="Lora" w:hAnsi="Lora"/>
        </w:rPr>
      </w:pPr>
      <w:r w:rsidDel="00000000" w:rsidR="00000000" w:rsidRPr="00000000">
        <w:rPr>
          <w:rtl w:val="0"/>
        </w:rPr>
      </w:r>
    </w:p>
    <w:p w:rsidR="00000000" w:rsidDel="00000000" w:rsidP="00000000" w:rsidRDefault="00000000" w:rsidRPr="00000000" w14:paraId="00000061">
      <w:pPr>
        <w:rPr>
          <w:rFonts w:ascii="Lora" w:cs="Lora" w:eastAsia="Lora" w:hAnsi="Lora"/>
          <w:b w:val="1"/>
          <w:bCs w:val="1"/>
        </w:rPr>
      </w:pPr>
      <w:r w:rsidDel="00000000" w:rsidR="00000000" w:rsidRPr="00000000">
        <w:rPr>
          <w:rFonts w:ascii="Lora" w:cs="Lora" w:eastAsia="Lora" w:hAnsi="Lora"/>
          <w:b w:val="1"/>
          <w:bCs w:val="1"/>
          <w:rtl w:val="0"/>
        </w:rPr>
        <w:t xml:space="preserve">Firma: </w:t>
      </w:r>
    </w:p>
    <w:p w:rsidR="00000000" w:rsidDel="00000000" w:rsidP="00000000" w:rsidRDefault="00000000" w:rsidRPr="00000000" w14:paraId="00000062">
      <w:pPr>
        <w:rPr>
          <w:rFonts w:ascii="Lora" w:cs="Lora" w:eastAsia="Lora" w:hAnsi="Lora"/>
        </w:rPr>
      </w:pPr>
      <w:r w:rsidDel="00000000" w:rsidR="00000000" w:rsidRPr="00000000">
        <w:rPr>
          <w:rtl w:val="0"/>
        </w:rPr>
      </w:r>
    </w:p>
    <w:p w:rsidR="00000000" w:rsidDel="00000000" w:rsidP="00000000" w:rsidRDefault="00000000" w:rsidRPr="00000000" w14:paraId="00000063">
      <w:pPr>
        <w:rPr>
          <w:rFonts w:ascii="Lora" w:cs="Lora" w:eastAsia="Lora" w:hAnsi="Lora"/>
        </w:rPr>
      </w:pPr>
      <w:r w:rsidDel="00000000" w:rsidR="00000000" w:rsidRPr="00000000">
        <w:rPr>
          <w:rtl w:val="0"/>
        </w:rPr>
      </w:r>
    </w:p>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Fonts w:ascii="Lora" w:cs="Lora" w:eastAsia="Lora" w:hAnsi="Lora"/>
      </w:rPr>
      <w:drawing>
        <wp:inline distB="114300" distT="114300" distL="114300" distR="114300">
          <wp:extent cx="2357438" cy="3084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