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pvhe1chdd5c0"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ADU Budget Narrative Guide-en-so</w:t>
      </w:r>
      <w:r w:rsidDel="00000000" w:rsidR="00000000" w:rsidRPr="00000000">
        <w:rPr>
          <w:rtl w:val="0"/>
        </w:rPr>
      </w:r>
    </w:p>
    <w:p w:rsidR="00000000" w:rsidDel="00000000" w:rsidP="00000000" w:rsidRDefault="00000000" w:rsidRPr="00000000" w14:paraId="00000002">
      <w:pPr>
        <w:pStyle w:val="Heading1"/>
        <w:rPr>
          <w:rFonts w:ascii="Montserrat" w:cs="Montserrat" w:eastAsia="Montserrat" w:hAnsi="Montserrat"/>
          <w:b w:val="1"/>
          <w:bCs w:val="1"/>
        </w:rPr>
      </w:pPr>
      <w:bookmarkStart w:colFirst="0" w:colLast="0" w:name="_bsvf5teq1m0b" w:id="1"/>
      <w:bookmarkEnd w:id="1"/>
      <w:r w:rsidDel="00000000" w:rsidR="00000000" w:rsidRPr="00000000">
        <w:rPr>
          <w:rtl w:val="0"/>
        </w:rPr>
      </w:r>
    </w:p>
    <w:p w:rsidR="00000000" w:rsidDel="00000000" w:rsidP="00000000" w:rsidRDefault="00000000" w:rsidRPr="00000000" w14:paraId="00000003">
      <w:pPr>
        <w:pStyle w:val="Heading1"/>
        <w:rPr>
          <w:rFonts w:ascii="Montserrat" w:cs="Montserrat" w:eastAsia="Montserrat" w:hAnsi="Montserrat"/>
          <w:b w:val="1"/>
          <w:bCs w:val="1"/>
        </w:rPr>
      </w:pPr>
      <w:bookmarkStart w:colFirst="0" w:colLast="0" w:name="_tp5j38ek6x88" w:id="2"/>
      <w:bookmarkEnd w:id="2"/>
      <w:r w:rsidDel="00000000" w:rsidR="00000000" w:rsidRPr="00000000">
        <w:rPr>
          <w:rFonts w:ascii="Montserrat" w:cs="Montserrat" w:eastAsia="Montserrat" w:hAnsi="Montserrat"/>
          <w:b w:val="1"/>
          <w:bCs w:val="1"/>
          <w:rtl w:val="0"/>
        </w:rPr>
        <w:t xml:space="preserve">SHARAXAADDA QAAB DHISMEEDKA MIISAANIYADDA ADU</w:t>
      </w:r>
    </w:p>
    <w:p w:rsidR="00000000" w:rsidDel="00000000" w:rsidP="00000000" w:rsidRDefault="00000000" w:rsidRPr="00000000" w14:paraId="00000004">
      <w:pPr>
        <w:rPr>
          <w:rFonts w:ascii="Lora" w:cs="Lora" w:eastAsia="Lora" w:hAnsi="Lora"/>
        </w:rPr>
      </w:pPr>
      <w:r w:rsidDel="00000000" w:rsidR="00000000" w:rsidRPr="00000000">
        <w:rPr>
          <w:rFonts w:ascii="Lora" w:cs="Lora" w:eastAsia="Lora" w:hAnsi="Lora"/>
          <w:rtl w:val="0"/>
        </w:rPr>
        <w:t xml:space="preserve">Si loo xaqiijiyo in milkiilaha gurigu si dhaqaale ah ugu diyaar yahay inuu qaado dhismaha ADU, waxaa codsiga Barnaamijka Taageerada Dhaqaale ee ADU ee Boston Home Center looga baahan yahay in la soo gudbiyo Sharaxaadda Miisaaniyadda ADU oo si buuxda loo dhammaystiray. Sharaxaadda miisaaniyadda oo dhammaystiran waa inay sharraxdaa dhammaan kharashaadka la filayo, bixisaa aragti ku saabsan diyaar-garowga dhaqaale ee milkiilaha guriga, isla markaana sharraxdaa sida mashruuca loo maalgelin doono. Fadlan dhammaystir tallaabo kasta oo loo baahan yahay ee ku jirta qaab-dhismeedka hoos ku xusan. </w:t>
      </w:r>
    </w:p>
    <w:p w:rsidR="00000000" w:rsidDel="00000000" w:rsidP="00000000" w:rsidRDefault="00000000" w:rsidRPr="00000000" w14:paraId="00000005">
      <w:pPr>
        <w:rPr>
          <w:rFonts w:ascii="Lora" w:cs="Lora" w:eastAsia="Lora" w:hAnsi="Lora"/>
        </w:rPr>
      </w:pPr>
      <w:r w:rsidDel="00000000" w:rsidR="00000000" w:rsidRPr="00000000">
        <w:rPr>
          <w:rtl w:val="0"/>
        </w:rPr>
      </w:r>
    </w:p>
    <w:p w:rsidR="00000000" w:rsidDel="00000000" w:rsidP="00000000" w:rsidRDefault="00000000" w:rsidRPr="00000000" w14:paraId="00000006">
      <w:pPr>
        <w:pStyle w:val="Heading2"/>
        <w:rPr>
          <w:rFonts w:ascii="Lora" w:cs="Lora" w:eastAsia="Lora" w:hAnsi="Lora"/>
        </w:rPr>
      </w:pPr>
      <w:bookmarkStart w:colFirst="0" w:colLast="0" w:name="_wtpz416vlyu6" w:id="3"/>
      <w:bookmarkEnd w:id="3"/>
      <w:r w:rsidDel="00000000" w:rsidR="00000000" w:rsidRPr="00000000">
        <w:rPr>
          <w:rFonts w:ascii="Lora" w:cs="Lora" w:eastAsia="Lora" w:hAnsi="Lora"/>
          <w:rtl w:val="0"/>
        </w:rPr>
        <w:t xml:space="preserve">Tallaabada 1. Guudmar Mashruuca</w:t>
      </w:r>
    </w:p>
    <w:p w:rsidR="00000000" w:rsidDel="00000000" w:rsidP="00000000" w:rsidRDefault="00000000" w:rsidRPr="00000000" w14:paraId="00000007">
      <w:pPr>
        <w:rPr>
          <w:rFonts w:ascii="Lora" w:cs="Lora" w:eastAsia="Lora" w:hAnsi="Lora"/>
          <w:i w:val="1"/>
          <w:iCs w:val="1"/>
          <w:shd w:fill="c9daf8" w:val="clear"/>
        </w:rPr>
      </w:pPr>
      <w:r w:rsidDel="00000000" w:rsidR="00000000" w:rsidRPr="00000000">
        <w:rPr>
          <w:rFonts w:ascii="Lora" w:cs="Lora" w:eastAsia="Lora" w:hAnsi="Lora"/>
          <w:rtl w:val="0"/>
        </w:rPr>
        <w:t xml:space="preserve">Sharax ADU-ga aad qorshaynayso inaad dhisto. Ku dar xaafadda iyo goobta uu kaga yaallo guriga dhexdiis. Bixi cabbirka qiyaastii ee mitir laba jibbaaran, ujeedada isticmaalka, iyo wixii caqabado goob ama qaab-dhismeed ah oo la yaqaan.</w:t>
      </w:r>
      <w:r w:rsidDel="00000000" w:rsidR="00000000" w:rsidRPr="00000000">
        <w:rPr>
          <w:rtl w:val="0"/>
        </w:rPr>
      </w:r>
    </w:p>
    <w:p w:rsidR="00000000" w:rsidDel="00000000" w:rsidP="00000000" w:rsidRDefault="00000000" w:rsidRPr="00000000" w14:paraId="00000008">
      <w:pPr>
        <w:rPr>
          <w:rFonts w:ascii="Lora" w:cs="Lora" w:eastAsia="Lora" w:hAnsi="Lora"/>
        </w:rPr>
      </w:pPr>
      <w:r w:rsidDel="00000000" w:rsidR="00000000" w:rsidRPr="00000000">
        <w:rPr>
          <w:rtl w:val="0"/>
        </w:rPr>
      </w:r>
    </w:p>
    <w:p w:rsidR="00000000" w:rsidDel="00000000" w:rsidP="00000000" w:rsidRDefault="00000000" w:rsidRPr="00000000" w14:paraId="00000009">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rPr>
          <w:rFonts w:ascii="Lora" w:cs="Lora" w:eastAsia="Lora" w:hAnsi="Lora"/>
        </w:rPr>
      </w:pPr>
      <w:bookmarkStart w:colFirst="0" w:colLast="0" w:name="_51kahpxu0osi" w:id="4"/>
      <w:bookmarkEnd w:id="4"/>
      <w:r w:rsidDel="00000000" w:rsidR="00000000" w:rsidRPr="00000000">
        <w:rPr>
          <w:rFonts w:ascii="Lora" w:cs="Lora" w:eastAsia="Lora" w:hAnsi="Lora"/>
          <w:rtl w:val="0"/>
        </w:rPr>
        <w:t xml:space="preserve">Tallaabada 2. Kharashaadka Aan Tooska Ahayn</w:t>
      </w:r>
    </w:p>
    <w:p w:rsidR="00000000" w:rsidDel="00000000" w:rsidP="00000000" w:rsidRDefault="00000000" w:rsidRPr="00000000" w14:paraId="0000000B">
      <w:pPr>
        <w:rPr>
          <w:rFonts w:ascii="Lora" w:cs="Lora" w:eastAsia="Lora" w:hAnsi="Lora"/>
        </w:rPr>
      </w:pPr>
      <w:r w:rsidDel="00000000" w:rsidR="00000000" w:rsidRPr="00000000">
        <w:rPr>
          <w:rFonts w:ascii="Lora" w:cs="Lora" w:eastAsia="Lora" w:hAnsi="Lora"/>
          <w:rtl w:val="0"/>
        </w:rPr>
        <w:t xml:space="preserve">Ku dar dhammaan kharashaadka aan dhismaha tooska ah ahayn, sida kharashaadka la filayo ee naqshadeynta iyo oggolaanshaha ADU-gaaga. U qaado ugu yaraan 5–10% miisaaniyadda kharashaadka aan tooska ahayn si loogu diyaar garoobo kharashaadka aan la filayn.</w:t>
      </w:r>
    </w:p>
    <w:p w:rsidR="00000000" w:rsidDel="00000000" w:rsidP="00000000" w:rsidRDefault="00000000" w:rsidRPr="00000000" w14:paraId="0000000C">
      <w:pPr>
        <w:pStyle w:val="Heading3"/>
        <w:ind w:left="720" w:firstLine="0"/>
        <w:rPr>
          <w:rFonts w:ascii="Lora" w:cs="Lora" w:eastAsia="Lora" w:hAnsi="Lora"/>
          <w:color w:val="000000"/>
        </w:rPr>
      </w:pPr>
      <w:bookmarkStart w:colFirst="0" w:colLast="0" w:name="_px4pb2wz8sc2" w:id="5"/>
      <w:bookmarkEnd w:id="5"/>
      <w:r w:rsidDel="00000000" w:rsidR="00000000" w:rsidRPr="00000000">
        <w:rPr>
          <w:rFonts w:ascii="Lora" w:cs="Lora" w:eastAsia="Lora" w:hAnsi="Lora"/>
          <w:color w:val="000000"/>
          <w:rtl w:val="0"/>
        </w:rPr>
        <w:t xml:space="preserve">Adeegyada Xirfadeed</w:t>
      </w:r>
    </w:p>
    <w:p w:rsidR="00000000" w:rsidDel="00000000" w:rsidP="00000000" w:rsidRDefault="00000000" w:rsidRPr="00000000" w14:paraId="0000000D">
      <w:pPr>
        <w:ind w:left="720" w:firstLine="0"/>
        <w:rPr>
          <w:rFonts w:ascii="Lora" w:cs="Lora" w:eastAsia="Lora" w:hAnsi="Lora"/>
        </w:rPr>
      </w:pPr>
      <w:r w:rsidDel="00000000" w:rsidR="00000000" w:rsidRPr="00000000">
        <w:rPr>
          <w:rFonts w:ascii="Lora" w:cs="Lora" w:eastAsia="Lora" w:hAnsi="Lora"/>
          <w:rtl w:val="0"/>
        </w:rPr>
        <w:t xml:space="preserve">Sheeg kharashaadka la filayo ee adeegyada xirfadeed ee naqshadeynta ADU-gaaga. Qaar ka mid ah kharashaadka caadiga ah ee adeegyada xirfadeed waxaa ka mid noqon kara daraasadaha suurtagalnimada, sahannada dhulka/ goobta, adeegyada naqshadeynta dhismaha, khidmadaha sharciga (sida dib-u-eegista heshiiska ama waraaqaha lahaanshaha), iyo qorshayaasha ilaalinta dabka. </w:t>
      </w:r>
    </w:p>
    <w:p w:rsidR="00000000" w:rsidDel="00000000" w:rsidP="00000000" w:rsidRDefault="00000000" w:rsidRPr="00000000" w14:paraId="0000000E">
      <w:pPr>
        <w:pStyle w:val="Heading3"/>
        <w:ind w:left="720" w:firstLine="0"/>
        <w:rPr>
          <w:rFonts w:ascii="Lora" w:cs="Lora" w:eastAsia="Lora" w:hAnsi="Lora"/>
          <w:color w:val="000000"/>
        </w:rPr>
      </w:pPr>
      <w:bookmarkStart w:colFirst="0" w:colLast="0" w:name="_7w72pyhegr4e" w:id="6"/>
      <w:bookmarkEnd w:id="6"/>
      <w:r w:rsidDel="00000000" w:rsidR="00000000" w:rsidRPr="00000000">
        <w:rPr>
          <w:rFonts w:ascii="Lora" w:cs="Lora" w:eastAsia="Lora" w:hAnsi="Lora"/>
          <w:color w:val="000000"/>
          <w:rtl w:val="0"/>
        </w:rPr>
        <w:t xml:space="preserve">Khidmadaha Oggolaanshaha</w:t>
      </w:r>
    </w:p>
    <w:p w:rsidR="00000000" w:rsidDel="00000000" w:rsidP="00000000" w:rsidRDefault="00000000" w:rsidRPr="00000000" w14:paraId="0000000F">
      <w:pPr>
        <w:ind w:left="720" w:firstLine="0"/>
        <w:rPr>
          <w:rFonts w:ascii="Lora" w:cs="Lora" w:eastAsia="Lora" w:hAnsi="Lora"/>
          <w:shd w:fill="c9daf8" w:val="clear"/>
        </w:rPr>
      </w:pPr>
      <w:r w:rsidDel="00000000" w:rsidR="00000000" w:rsidRPr="00000000">
        <w:rPr>
          <w:rFonts w:ascii="Lora" w:cs="Lora" w:eastAsia="Lora" w:hAnsi="Lora"/>
          <w:rtl w:val="0"/>
        </w:rPr>
        <w:t xml:space="preserve">Khidmadaha oggolaanshaha waa loo baahan yahay marka la codsanayo ruqsad si loo dhiso ADU-gaaga. Waxaad khidmaddan bixin doontaa qayb ahaan codsigaaga ee Waaxda Adeegyada Kormeerka. Sheeg kharashaadka la filayo ee oggolaanshaha mashruucaaga. </w:t>
      </w:r>
      <w:r w:rsidDel="00000000" w:rsidR="00000000" w:rsidRPr="00000000">
        <w:rPr>
          <w:rtl w:val="0"/>
        </w:rPr>
      </w:r>
    </w:p>
    <w:p w:rsidR="00000000" w:rsidDel="00000000" w:rsidP="00000000" w:rsidRDefault="00000000" w:rsidRPr="00000000" w14:paraId="00000010">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11">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12">
      <w:pPr>
        <w:rPr>
          <w:rFonts w:ascii="Lora" w:cs="Lora" w:eastAsia="Lora" w:hAnsi="Lora"/>
          <w:shd w:fill="c9daf8" w:val="clear"/>
        </w:rPr>
      </w:pPr>
      <w:r w:rsidDel="00000000" w:rsidR="00000000" w:rsidRPr="00000000">
        <w:rPr>
          <w:rtl w:val="0"/>
        </w:rPr>
      </w:r>
    </w:p>
    <w:p w:rsidR="00000000" w:rsidDel="00000000" w:rsidP="00000000" w:rsidRDefault="00000000" w:rsidRPr="00000000" w14:paraId="00000013">
      <w:pPr>
        <w:rPr>
          <w:rFonts w:ascii="Lora" w:cs="Lora" w:eastAsia="Lora" w:hAnsi="Lora"/>
          <w:shd w:fill="c9daf8" w:val="clear"/>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25"/>
        <w:gridCol w:w="2550"/>
        <w:tblGridChange w:id="0">
          <w:tblGrid>
            <w:gridCol w:w="6825"/>
            <w:gridCol w:w="2550"/>
          </w:tblGrid>
        </w:tblGridChange>
      </w:tblGrid>
      <w:tr>
        <w:trPr>
          <w:cantSplit w:val="0"/>
          <w:tblHeader w:val="0"/>
        </w:trPr>
        <w:tc>
          <w:tcPr>
            <w:shd w:fill="f1c232" w:val="clear"/>
          </w:tcPr>
          <w:p w:rsidR="00000000" w:rsidDel="00000000" w:rsidP="00000000" w:rsidRDefault="00000000" w:rsidRPr="00000000" w14:paraId="00000014">
            <w:pPr>
              <w:rPr>
                <w:rFonts w:ascii="Lora" w:cs="Lora" w:eastAsia="Lora" w:hAnsi="Lora"/>
                <w:b w:val="1"/>
                <w:bCs w:val="1"/>
              </w:rPr>
            </w:pPr>
            <w:r w:rsidDel="00000000" w:rsidR="00000000" w:rsidRPr="00000000">
              <w:rPr>
                <w:rFonts w:ascii="Lora" w:cs="Lora" w:eastAsia="Lora" w:hAnsi="Lora"/>
                <w:b w:val="1"/>
                <w:bCs w:val="1"/>
                <w:rtl w:val="0"/>
              </w:rPr>
              <w:t xml:space="preserve">NOOCA KHARASHAADKA AAN TOOSKA AHAYN</w:t>
            </w:r>
          </w:p>
          <w:p w:rsidR="00000000" w:rsidDel="00000000" w:rsidP="00000000" w:rsidRDefault="00000000" w:rsidRPr="00000000" w14:paraId="00000015">
            <w:pPr>
              <w:rPr>
                <w:rFonts w:ascii="Lora" w:cs="Lora" w:eastAsia="Lora" w:hAnsi="Lora"/>
                <w:i w:val="1"/>
                <w:iCs w:val="1"/>
              </w:rPr>
            </w:pPr>
            <w:r w:rsidDel="00000000" w:rsidR="00000000" w:rsidRPr="00000000">
              <w:rPr>
                <w:rFonts w:ascii="Lora" w:cs="Lora" w:eastAsia="Lora" w:hAnsi="Lora"/>
                <w:i w:val="1"/>
                <w:iCs w:val="1"/>
                <w:rtl w:val="0"/>
              </w:rPr>
              <w:t xml:space="preserve">Haddii mashruucaaga uu u baahan yahay kharashaad aan toos ahayn oo kale oo aan la xusin, isticmaal meelaha bannaan si aad ugu darto.</w:t>
            </w:r>
          </w:p>
        </w:tc>
        <w:tc>
          <w:tcPr>
            <w:shd w:fill="f1c232" w:val="clear"/>
          </w:tcPr>
          <w:p w:rsidR="00000000" w:rsidDel="00000000" w:rsidP="00000000" w:rsidRDefault="00000000" w:rsidRPr="00000000" w14:paraId="00000016">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WADARTA</w:t>
            </w:r>
          </w:p>
        </w:tc>
      </w:tr>
      <w:tr>
        <w:trPr>
          <w:cantSplit w:val="0"/>
          <w:tblHeader w:val="0"/>
        </w:trPr>
        <w:tc>
          <w:tcPr/>
          <w:p w:rsidR="00000000" w:rsidDel="00000000" w:rsidP="00000000" w:rsidRDefault="00000000" w:rsidRPr="00000000" w14:paraId="00000017">
            <w:pPr>
              <w:widowControl w:val="0"/>
              <w:spacing w:line="240" w:lineRule="auto"/>
              <w:rPr>
                <w:rFonts w:ascii="Lora" w:cs="Lora" w:eastAsia="Lora" w:hAnsi="Lora"/>
              </w:rPr>
            </w:pPr>
            <w:r w:rsidDel="00000000" w:rsidR="00000000" w:rsidRPr="00000000">
              <w:rPr>
                <w:rFonts w:ascii="Lora" w:cs="Lora" w:eastAsia="Lora" w:hAnsi="Lora"/>
                <w:rtl w:val="0"/>
              </w:rPr>
              <w:t xml:space="preserve">Khidmadaha Naqshadeynta/ Injineerinka (Naqshadeeye + La-taliyeyaal)</w:t>
            </w:r>
          </w:p>
          <w:p w:rsidR="00000000" w:rsidDel="00000000" w:rsidP="00000000" w:rsidRDefault="00000000" w:rsidRPr="00000000" w14:paraId="00000018">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U QAADO 10% EE QIIMAHA QANDARAASKA LA XUSAY</w:t>
            </w:r>
          </w:p>
        </w:tc>
        <w:tc>
          <w:tcPr/>
          <w:p w:rsidR="00000000" w:rsidDel="00000000" w:rsidP="00000000" w:rsidRDefault="00000000" w:rsidRPr="00000000" w14:paraId="00000019">
            <w:pPr>
              <w:spacing w:after="240" w:before="240" w:lineRule="auto"/>
              <w:rPr>
                <w:rFonts w:ascii="Lora" w:cs="Lora" w:eastAsia="Lora" w:hAnsi="Lora"/>
              </w:rPr>
            </w:pPr>
            <w:r w:rsidDel="00000000" w:rsidR="00000000" w:rsidRPr="00000000">
              <w:rPr>
                <w:rtl w:val="0"/>
              </w:rPr>
            </w:r>
          </w:p>
        </w:tc>
      </w:tr>
      <w:tr>
        <w:trPr>
          <w:cantSplit w:val="0"/>
          <w:trHeight w:val="743.84" w:hRule="atLeast"/>
          <w:tblHeader w:val="0"/>
        </w:trPr>
        <w:tc>
          <w:tcPr/>
          <w:p w:rsidR="00000000" w:rsidDel="00000000" w:rsidP="00000000" w:rsidRDefault="00000000" w:rsidRPr="00000000" w14:paraId="0000001A">
            <w:pPr>
              <w:widowControl w:val="0"/>
              <w:spacing w:line="240" w:lineRule="auto"/>
              <w:rPr>
                <w:rFonts w:ascii="Lora" w:cs="Lora" w:eastAsia="Lora" w:hAnsi="Lora"/>
                <w:i w:val="1"/>
                <w:iCs w:val="1"/>
              </w:rPr>
            </w:pPr>
            <w:r w:rsidDel="00000000" w:rsidR="00000000" w:rsidRPr="00000000">
              <w:rPr>
                <w:rFonts w:ascii="Lora" w:cs="Lora" w:eastAsia="Lora" w:hAnsi="Lora"/>
                <w:rtl w:val="0"/>
              </w:rPr>
              <w:t xml:space="preserve">Qorshayaasha Buufinta Dabka</w:t>
            </w:r>
            <w:r w:rsidDel="00000000" w:rsidR="00000000" w:rsidRPr="00000000">
              <w:rPr>
                <w:rFonts w:ascii="Lora" w:cs="Lora" w:eastAsia="Lora" w:hAnsi="Lora"/>
                <w:i w:val="1"/>
                <w:iCs w:val="1"/>
                <w:rtl w:val="0"/>
              </w:rPr>
              <w:t xml:space="preserve"> (haddii ay khuseyso)</w:t>
            </w:r>
          </w:p>
        </w:tc>
        <w:tc>
          <w:tcPr/>
          <w:p w:rsidR="00000000" w:rsidDel="00000000" w:rsidP="00000000" w:rsidRDefault="00000000" w:rsidRPr="00000000" w14:paraId="0000001B">
            <w:pPr>
              <w:spacing w:after="240" w:before="240" w:lineRule="auto"/>
              <w:rPr>
                <w:rFonts w:ascii="Lora" w:cs="Lora" w:eastAsia="Lora" w:hAnsi="Lora"/>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C">
            <w:pPr>
              <w:widowControl w:val="0"/>
              <w:spacing w:line="240" w:lineRule="auto"/>
              <w:rPr>
                <w:rFonts w:ascii="Lora" w:cs="Lora" w:eastAsia="Lora" w:hAnsi="Lora"/>
              </w:rPr>
            </w:pPr>
            <w:r w:rsidDel="00000000" w:rsidR="00000000" w:rsidRPr="00000000">
              <w:rPr>
                <w:rFonts w:ascii="Lora" w:cs="Lora" w:eastAsia="Lora" w:hAnsi="Lora"/>
                <w:rtl w:val="0"/>
              </w:rPr>
              <w:t xml:space="preserve">Sahanka Dhulka / Sahanka Goobta</w:t>
            </w:r>
          </w:p>
        </w:tc>
        <w:tc>
          <w:tcPr/>
          <w:p w:rsidR="00000000" w:rsidDel="00000000" w:rsidP="00000000" w:rsidRDefault="00000000" w:rsidRPr="00000000" w14:paraId="0000001D">
            <w:pPr>
              <w:widowControl w:val="0"/>
              <w:spacing w:after="240" w:before="240"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1E">
            <w:pPr>
              <w:widowControl w:val="0"/>
              <w:spacing w:after="240" w:before="240" w:line="240" w:lineRule="auto"/>
              <w:rPr>
                <w:rFonts w:ascii="Lora" w:cs="Lora" w:eastAsia="Lora" w:hAnsi="Lora"/>
                <w:b w:val="1"/>
                <w:bCs w:val="1"/>
              </w:rPr>
            </w:pPr>
            <w:r w:rsidDel="00000000" w:rsidR="00000000" w:rsidRPr="00000000">
              <w:rPr>
                <w:rFonts w:ascii="Lora" w:cs="Lora" w:eastAsia="Lora" w:hAnsi="Lora"/>
                <w:rtl w:val="0"/>
              </w:rPr>
              <w:t xml:space="preserve">Khidmadaha Oggolaanshaha</w:t>
            </w:r>
            <w:r w:rsidDel="00000000" w:rsidR="00000000" w:rsidRPr="00000000">
              <w:rPr>
                <w:rFonts w:ascii="Lora" w:cs="Lora" w:eastAsia="Lora" w:hAnsi="Lora"/>
                <w:b w:val="1"/>
                <w:bCs w:val="1"/>
                <w:rtl w:val="0"/>
              </w:rPr>
              <w:t xml:space="preserve"> (khidmadda codsiga $50 + 1% ee wadarta kharashaadka mashruuca):</w:t>
            </w:r>
            <w:r w:rsidDel="00000000" w:rsidR="00000000" w:rsidRPr="00000000">
              <w:rPr>
                <w:rFonts w:ascii="Lora" w:cs="Lora" w:eastAsia="Lora" w:hAnsi="Lora"/>
                <w:rtl w:val="0"/>
              </w:rPr>
              <w:br w:type="textWrapping"/>
            </w:r>
            <w:r w:rsidDel="00000000" w:rsidR="00000000" w:rsidRPr="00000000">
              <w:rPr>
                <w:rtl w:val="0"/>
              </w:rPr>
            </w:r>
          </w:p>
        </w:tc>
        <w:tc>
          <w:tcPr/>
          <w:p w:rsidR="00000000" w:rsidDel="00000000" w:rsidP="00000000" w:rsidRDefault="00000000" w:rsidRPr="00000000" w14:paraId="0000001F">
            <w:pPr>
              <w:widowControl w:val="0"/>
              <w:spacing w:after="240" w:before="240"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0">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1">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2">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3">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4">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5">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p w:rsidR="00000000" w:rsidDel="00000000" w:rsidP="00000000" w:rsidRDefault="00000000" w:rsidRPr="00000000" w14:paraId="00000026">
            <w:pPr>
              <w:widowControl w:val="0"/>
              <w:spacing w:line="240" w:lineRule="auto"/>
              <w:rPr>
                <w:rFonts w:ascii="Lora" w:cs="Lora" w:eastAsia="Lora" w:hAnsi="Lora"/>
              </w:rPr>
            </w:pPr>
            <w:r w:rsidDel="00000000" w:rsidR="00000000" w:rsidRPr="00000000">
              <w:rPr>
                <w:rtl w:val="0"/>
              </w:rPr>
            </w:r>
          </w:p>
        </w:tc>
        <w:tc>
          <w:tcPr/>
          <w:p w:rsidR="00000000" w:rsidDel="00000000" w:rsidP="00000000" w:rsidRDefault="00000000" w:rsidRPr="00000000" w14:paraId="00000027">
            <w:pPr>
              <w:widowControl w:val="0"/>
              <w:spacing w:line="240" w:lineRule="auto"/>
              <w:rPr>
                <w:rFonts w:ascii="Lora" w:cs="Lora" w:eastAsia="Lora" w:hAnsi="Lora"/>
              </w:rPr>
            </w:pPr>
            <w:r w:rsidDel="00000000" w:rsidR="00000000" w:rsidRPr="00000000">
              <w:rPr>
                <w:rtl w:val="0"/>
              </w:rPr>
            </w:r>
          </w:p>
        </w:tc>
      </w:tr>
      <w:tr>
        <w:trPr>
          <w:cantSplit w:val="0"/>
          <w:trHeight w:val="42.978515625" w:hRule="atLeast"/>
          <w:tblHeader w:val="0"/>
        </w:trPr>
        <w:tc>
          <w:tcPr>
            <w:shd w:fill="f1c232" w:val="clear"/>
          </w:tcPr>
          <w:p w:rsidR="00000000" w:rsidDel="00000000" w:rsidP="00000000" w:rsidRDefault="00000000" w:rsidRPr="00000000" w14:paraId="00000028">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WADARTA GUUD </w:t>
            </w:r>
          </w:p>
        </w:tc>
        <w:tc>
          <w:tcPr/>
          <w:p w:rsidR="00000000" w:rsidDel="00000000" w:rsidP="00000000" w:rsidRDefault="00000000" w:rsidRPr="00000000" w14:paraId="00000029">
            <w:pPr>
              <w:widowControl w:val="0"/>
              <w:spacing w:line="240" w:lineRule="auto"/>
              <w:rPr>
                <w:rFonts w:ascii="Lora" w:cs="Lora" w:eastAsia="Lora" w:hAnsi="Lora"/>
              </w:rPr>
            </w:pPr>
            <w:r w:rsidDel="00000000" w:rsidR="00000000" w:rsidRPr="00000000">
              <w:rPr>
                <w:rtl w:val="0"/>
              </w:rPr>
            </w:r>
          </w:p>
        </w:tc>
      </w:tr>
    </w:tbl>
    <w:p w:rsidR="00000000" w:rsidDel="00000000" w:rsidP="00000000" w:rsidRDefault="00000000" w:rsidRPr="00000000" w14:paraId="0000002A">
      <w:pPr>
        <w:pStyle w:val="Heading2"/>
        <w:rPr>
          <w:rFonts w:ascii="Lora" w:cs="Lora" w:eastAsia="Lora" w:hAnsi="Lora"/>
          <w:b w:val="1"/>
          <w:bCs w:val="1"/>
          <w:sz w:val="20"/>
          <w:szCs w:val="20"/>
        </w:rPr>
      </w:pPr>
      <w:bookmarkStart w:colFirst="0" w:colLast="0" w:name="_6wyymks609ik" w:id="7"/>
      <w:bookmarkEnd w:id="7"/>
      <w:r w:rsidDel="00000000" w:rsidR="00000000" w:rsidRPr="00000000">
        <w:rPr>
          <w:rtl w:val="0"/>
        </w:rPr>
      </w:r>
    </w:p>
    <w:p w:rsidR="00000000" w:rsidDel="00000000" w:rsidP="00000000" w:rsidRDefault="00000000" w:rsidRPr="00000000" w14:paraId="0000002B">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rPr>
          <w:rFonts w:ascii="Lora" w:cs="Lora" w:eastAsia="Lora" w:hAnsi="Lora"/>
        </w:rPr>
      </w:pPr>
      <w:bookmarkStart w:colFirst="0" w:colLast="0" w:name="_uicfm0qmk5t6" w:id="8"/>
      <w:bookmarkEnd w:id="8"/>
      <w:r w:rsidDel="00000000" w:rsidR="00000000" w:rsidRPr="00000000">
        <w:rPr>
          <w:rFonts w:ascii="Lora" w:cs="Lora" w:eastAsia="Lora" w:hAnsi="Lora"/>
          <w:rtl w:val="0"/>
        </w:rPr>
        <w:t xml:space="preserve">Tallaabada 3. Kharashaadka Dhismaha Tooska Ah</w:t>
      </w:r>
    </w:p>
    <w:p w:rsidR="00000000" w:rsidDel="00000000" w:rsidP="00000000" w:rsidRDefault="00000000" w:rsidRPr="00000000" w14:paraId="0000002D">
      <w:pPr>
        <w:rPr>
          <w:rFonts w:ascii="Lora" w:cs="Lora" w:eastAsia="Lora" w:hAnsi="Lora"/>
        </w:rPr>
      </w:pPr>
      <w:r w:rsidDel="00000000" w:rsidR="00000000" w:rsidRPr="00000000">
        <w:rPr>
          <w:rFonts w:ascii="Lora" w:cs="Lora" w:eastAsia="Lora" w:hAnsi="Lora"/>
          <w:rtl w:val="0"/>
        </w:rPr>
        <w:t xml:space="preserve">Fadlan ku lifaaq qiyaasaha kharashaadka dhabta ah oo la socda xaashidan shaqada. Waxaa looga baahan yahay inaad soo gudbiso qiyaaso ka yimid ugu yaraan laba qandaraasle oo kala duwan. Sharax dhammaan kharashaadka dhismaha la filayo ee ku qoran qiyaasta qaybtaan.</w:t>
      </w:r>
    </w:p>
    <w:p w:rsidR="00000000" w:rsidDel="00000000" w:rsidP="00000000" w:rsidRDefault="00000000" w:rsidRPr="00000000" w14:paraId="0000002E">
      <w:pPr>
        <w:rPr>
          <w:rFonts w:ascii="Lora" w:cs="Lora" w:eastAsia="Lora" w:hAnsi="Lora"/>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5"/>
        <w:gridCol w:w="3645"/>
        <w:tblGridChange w:id="0">
          <w:tblGrid>
            <w:gridCol w:w="5715"/>
            <w:gridCol w:w="3645"/>
          </w:tblGrid>
        </w:tblGridChange>
      </w:tblGrid>
      <w:tr>
        <w:trPr>
          <w:cantSplit w:val="0"/>
          <w:tblHeader w:val="0"/>
        </w:trPr>
        <w:tc>
          <w:tcPr>
            <w:shd w:fill="f1c232" w:val="clear"/>
          </w:tcPr>
          <w:p w:rsidR="00000000" w:rsidDel="00000000" w:rsidP="00000000" w:rsidRDefault="00000000" w:rsidRPr="00000000" w14:paraId="0000002F">
            <w:pPr>
              <w:widowControl w:val="0"/>
              <w:spacing w:line="240" w:lineRule="auto"/>
              <w:rPr>
                <w:rFonts w:ascii="Lora" w:cs="Lora" w:eastAsia="Lora" w:hAnsi="Lora"/>
              </w:rPr>
            </w:pPr>
            <w:r w:rsidDel="00000000" w:rsidR="00000000" w:rsidRPr="00000000">
              <w:rPr>
                <w:rFonts w:ascii="Lora" w:cs="Lora" w:eastAsia="Lora" w:hAnsi="Lora"/>
                <w:rtl w:val="0"/>
              </w:rPr>
              <w:t xml:space="preserve">QIIMAHA QANDARAASKA DHISMAHA TOOSKA AH #1</w:t>
            </w:r>
          </w:p>
        </w:tc>
        <w:tc>
          <w:tcPr/>
          <w:p w:rsidR="00000000" w:rsidDel="00000000" w:rsidP="00000000" w:rsidRDefault="00000000" w:rsidRPr="00000000" w14:paraId="00000030">
            <w:pPr>
              <w:spacing w:after="240" w:before="240" w:lineRule="auto"/>
              <w:rPr>
                <w:rFonts w:ascii="Lora" w:cs="Lora" w:eastAsia="Lora" w:hAnsi="Lora"/>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31">
            <w:pPr>
              <w:widowControl w:val="0"/>
              <w:spacing w:line="240" w:lineRule="auto"/>
              <w:rPr>
                <w:rFonts w:ascii="Lora" w:cs="Lora" w:eastAsia="Lora" w:hAnsi="Lora"/>
              </w:rPr>
            </w:pPr>
            <w:r w:rsidDel="00000000" w:rsidR="00000000" w:rsidRPr="00000000">
              <w:rPr>
                <w:rFonts w:ascii="Lora" w:cs="Lora" w:eastAsia="Lora" w:hAnsi="Lora"/>
                <w:rtl w:val="0"/>
              </w:rPr>
              <w:t xml:space="preserve">QIIMAHA QANDARAASKA DHISMAHA TOOSKA AH #2</w:t>
            </w:r>
          </w:p>
        </w:tc>
        <w:tc>
          <w:tcPr/>
          <w:p w:rsidR="00000000" w:rsidDel="00000000" w:rsidP="00000000" w:rsidRDefault="00000000" w:rsidRPr="00000000" w14:paraId="00000032">
            <w:pPr>
              <w:spacing w:after="240" w:before="240" w:lineRule="auto"/>
              <w:rPr>
                <w:rFonts w:ascii="Lora" w:cs="Lora" w:eastAsia="Lora" w:hAnsi="Lora"/>
                <w:b w:val="1"/>
                <w:bCs w:val="1"/>
                <w:sz w:val="30"/>
                <w:szCs w:val="30"/>
              </w:rPr>
            </w:pPr>
            <w:r w:rsidDel="00000000" w:rsidR="00000000" w:rsidRPr="00000000">
              <w:rPr>
                <w:rtl w:val="0"/>
              </w:rPr>
            </w:r>
          </w:p>
        </w:tc>
      </w:tr>
    </w:tbl>
    <w:p w:rsidR="00000000" w:rsidDel="00000000" w:rsidP="00000000" w:rsidRDefault="00000000" w:rsidRPr="00000000" w14:paraId="00000033">
      <w:pPr>
        <w:rPr>
          <w:rFonts w:ascii="Lora" w:cs="Lora" w:eastAsia="Lora" w:hAnsi="Lora"/>
        </w:rPr>
      </w:pPr>
      <w:r w:rsidDel="00000000" w:rsidR="00000000" w:rsidRPr="00000000">
        <w:rPr>
          <w:rtl w:val="0"/>
        </w:rPr>
      </w:r>
    </w:p>
    <w:p w:rsidR="00000000" w:rsidDel="00000000" w:rsidP="00000000" w:rsidRDefault="00000000" w:rsidRPr="00000000" w14:paraId="00000034">
      <w:pPr>
        <w:rPr>
          <w:rFonts w:ascii="Lora" w:cs="Lora" w:eastAsia="Lora" w:hAnsi="Lora"/>
        </w:rPr>
      </w:pPr>
      <w:r w:rsidDel="00000000" w:rsidR="00000000" w:rsidRPr="00000000">
        <w:rPr>
          <w:rFonts w:ascii="Lora" w:cs="Lora" w:eastAsia="Lora" w:hAnsi="Lora"/>
          <w:rtl w:val="0"/>
        </w:rPr>
        <w:t xml:space="preserve">Sharaxaadda Kharashaadka Dhismaha Tooska Ah:</w:t>
      </w:r>
    </w:p>
    <w:p w:rsidR="00000000" w:rsidDel="00000000" w:rsidP="00000000" w:rsidRDefault="00000000" w:rsidRPr="00000000" w14:paraId="00000035">
      <w:pPr>
        <w:rPr>
          <w:rFonts w:ascii="Lora" w:cs="Lora" w:eastAsia="Lora" w:hAnsi="Lora"/>
        </w:rPr>
      </w:pPr>
      <w:r w:rsidDel="00000000" w:rsidR="00000000" w:rsidRPr="00000000">
        <w:rPr>
          <w:rtl w:val="0"/>
        </w:rPr>
      </w:r>
    </w:p>
    <w:p w:rsidR="00000000" w:rsidDel="00000000" w:rsidP="00000000" w:rsidRDefault="00000000" w:rsidRPr="00000000" w14:paraId="00000036">
      <w:pPr>
        <w:rPr>
          <w:rFonts w:ascii="Lora" w:cs="Lora" w:eastAsia="Lora" w:hAnsi="Lora"/>
        </w:rPr>
      </w:pPr>
      <w:r w:rsidDel="00000000" w:rsidR="00000000" w:rsidRPr="00000000">
        <w:rPr>
          <w:rtl w:val="0"/>
        </w:rPr>
      </w:r>
    </w:p>
    <w:p w:rsidR="00000000" w:rsidDel="00000000" w:rsidP="00000000" w:rsidRDefault="00000000" w:rsidRPr="00000000" w14:paraId="00000037">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rPr/>
      </w:pPr>
      <w:bookmarkStart w:colFirst="0" w:colLast="0" w:name="_cwfqchtxk0z" w:id="9"/>
      <w:bookmarkEnd w:id="9"/>
      <w:r w:rsidDel="00000000" w:rsidR="00000000" w:rsidRPr="00000000">
        <w:rPr>
          <w:rFonts w:ascii="Lora" w:cs="Lora" w:eastAsia="Lora" w:hAnsi="Lora"/>
          <w:rtl w:val="0"/>
        </w:rPr>
        <w:t xml:space="preserve">Tallaabada 4. Wadar Caqabadaha iyo Kharashaadka La Ogolyahay</w:t>
      </w:r>
      <w:r w:rsidDel="00000000" w:rsidR="00000000" w:rsidRPr="00000000">
        <w:rPr>
          <w:rtl w:val="0"/>
        </w:rPr>
      </w:r>
    </w:p>
    <w:p w:rsidR="00000000" w:rsidDel="00000000" w:rsidP="00000000" w:rsidRDefault="00000000" w:rsidRPr="00000000" w14:paraId="00000039">
      <w:pPr>
        <w:rPr>
          <w:rFonts w:ascii="Lora" w:cs="Lora" w:eastAsia="Lora" w:hAnsi="Lora"/>
        </w:rPr>
      </w:pPr>
      <w:r w:rsidDel="00000000" w:rsidR="00000000" w:rsidRPr="00000000">
        <w:rPr>
          <w:rFonts w:ascii="Lora" w:cs="Lora" w:eastAsia="Lora" w:hAnsi="Lora"/>
          <w:rtl w:val="0"/>
        </w:rPr>
        <w:t xml:space="preserve">Halkan waxaad ku soo wadi kartaa dhammaan miisaaniyadaha caqabadaha ee kharashaadka tooska ah iyo kuwa aan tooska ahayn. Tani sidoo kale waa fursad lagu tixgeliyo miisaaniyaddaada dayactirka mustaqbalka, kharashaadka kirada, iyo kharashaad kale oo la filayo. Ku dar oggolaansho dheeraad ah haddii la filayo in dhismaha uu bilaabmo in ka badan lix bilood kadib dejinta miisaaniyadda maadaama qiimaha alaabta iyo shaqada uu isbeddelo. Si kooban u sharrax kharashaadka, boqolkiiba caqabadahaaga, iyo sababta aad u dooratay.</w:t>
      </w:r>
    </w:p>
    <w:p w:rsidR="00000000" w:rsidDel="00000000" w:rsidP="00000000" w:rsidRDefault="00000000" w:rsidRPr="00000000" w14:paraId="0000003A">
      <w:pPr>
        <w:rPr>
          <w:rFonts w:ascii="Lora" w:cs="Lora" w:eastAsia="Lora" w:hAnsi="Lora"/>
        </w:rPr>
      </w:pPr>
      <w:r w:rsidDel="00000000" w:rsidR="00000000" w:rsidRPr="00000000">
        <w:rPr>
          <w:rtl w:val="0"/>
        </w:rPr>
      </w:r>
    </w:p>
    <w:p w:rsidR="00000000" w:rsidDel="00000000" w:rsidP="00000000" w:rsidRDefault="00000000" w:rsidRPr="00000000" w14:paraId="0000003B">
      <w:pPr>
        <w:rPr>
          <w:rFonts w:ascii="Lora" w:cs="Lora" w:eastAsia="Lora" w:hAnsi="Lora"/>
        </w:rPr>
      </w:pPr>
      <w:r w:rsidDel="00000000" w:rsidR="00000000" w:rsidRPr="00000000">
        <w:rPr>
          <w:rtl w:val="0"/>
        </w:rPr>
      </w:r>
    </w:p>
    <w:tbl>
      <w:tblPr>
        <w:tblStyle w:val="Table3"/>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95"/>
        <w:gridCol w:w="2085"/>
        <w:tblGridChange w:id="0">
          <w:tblGrid>
            <w:gridCol w:w="7695"/>
            <w:gridCol w:w="2085"/>
          </w:tblGrid>
        </w:tblGridChange>
      </w:tblGrid>
      <w:tr>
        <w:trPr>
          <w:cantSplit w:val="0"/>
          <w:tblHeader w:val="0"/>
        </w:trPr>
        <w:tc>
          <w:tcPr>
            <w:shd w:fill="f1c232" w:val="clear"/>
          </w:tcPr>
          <w:p w:rsidR="00000000" w:rsidDel="00000000" w:rsidP="00000000" w:rsidRDefault="00000000" w:rsidRPr="00000000" w14:paraId="0000003C">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10–20% CAQABAD DHISMAHA TOOSKA AH </w:t>
            </w:r>
            <w:r w:rsidDel="00000000" w:rsidR="00000000" w:rsidRPr="00000000">
              <w:rPr>
                <w:rFonts w:ascii="Lora" w:cs="Lora" w:eastAsia="Lora" w:hAnsi="Lora"/>
                <w:b w:val="1"/>
                <w:bCs w:val="1"/>
                <w:rtl w:val="0"/>
              </w:rPr>
              <w:t xml:space="preserve">(ISTICMAALAYA QANDARAASKA HOOS UU KU XUSAN YAHAY)</w:t>
            </w:r>
          </w:p>
        </w:tc>
        <w:tc>
          <w:tcPr/>
          <w:p w:rsidR="00000000" w:rsidDel="00000000" w:rsidP="00000000" w:rsidRDefault="00000000" w:rsidRPr="00000000" w14:paraId="0000003D">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3E">
            <w:pPr>
              <w:widowControl w:val="0"/>
              <w:spacing w:line="240" w:lineRule="auto"/>
              <w:rPr>
                <w:rFonts w:ascii="Lora" w:cs="Lora" w:eastAsia="Lora" w:hAnsi="Lora"/>
              </w:rPr>
            </w:pPr>
            <w:r w:rsidDel="00000000" w:rsidR="00000000" w:rsidRPr="00000000">
              <w:rPr>
                <w:rFonts w:ascii="Lora" w:cs="Lora" w:eastAsia="Lora" w:hAnsi="Lora"/>
                <w:rtl w:val="0"/>
              </w:rPr>
              <w:t xml:space="preserve">CAQABADDA KHARASHAADKA AAN TOOSKA AHAYN </w:t>
            </w:r>
            <w:r w:rsidDel="00000000" w:rsidR="00000000" w:rsidRPr="00000000">
              <w:rPr>
                <w:rFonts w:ascii="Lora" w:cs="Lora" w:eastAsia="Lora" w:hAnsi="Lora"/>
                <w:b w:val="1"/>
                <w:bCs w:val="1"/>
                <w:rtl w:val="0"/>
              </w:rPr>
              <w:t xml:space="preserve">(U JEEDO 5–10% EE WADARTA KHARASHAADKA AAN TOOSKA AHAYN)</w:t>
            </w:r>
            <w:r w:rsidDel="00000000" w:rsidR="00000000" w:rsidRPr="00000000">
              <w:rPr>
                <w:rtl w:val="0"/>
              </w:rPr>
            </w:r>
          </w:p>
        </w:tc>
        <w:tc>
          <w:tcPr/>
          <w:p w:rsidR="00000000" w:rsidDel="00000000" w:rsidP="00000000" w:rsidRDefault="00000000" w:rsidRPr="00000000" w14:paraId="0000003F">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0">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OGGOLAAN DHEERAAD AH </w:t>
            </w:r>
            <w:r w:rsidDel="00000000" w:rsidR="00000000" w:rsidRPr="00000000">
              <w:rPr>
                <w:rFonts w:ascii="Lora" w:cs="Lora" w:eastAsia="Lora" w:hAnsi="Lora"/>
                <w:b w:val="1"/>
                <w:bCs w:val="1"/>
                <w:rtl w:val="0"/>
              </w:rPr>
              <w:t xml:space="preserve">(10% EE QIIMAHA QANDARAASKA)</w:t>
            </w:r>
          </w:p>
        </w:tc>
        <w:tc>
          <w:tcPr/>
          <w:p w:rsidR="00000000" w:rsidDel="00000000" w:rsidP="00000000" w:rsidRDefault="00000000" w:rsidRPr="00000000" w14:paraId="00000041">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2">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WADARTA GUUD</w:t>
            </w:r>
          </w:p>
        </w:tc>
        <w:tc>
          <w:tcPr/>
          <w:p w:rsidR="00000000" w:rsidDel="00000000" w:rsidP="00000000" w:rsidRDefault="00000000" w:rsidRPr="00000000" w14:paraId="00000043">
            <w:pPr>
              <w:widowControl w:val="0"/>
              <w:spacing w:line="240" w:lineRule="auto"/>
              <w:rPr>
                <w:b w:val="1"/>
                <w:bCs w:val="1"/>
                <w:sz w:val="40"/>
                <w:szCs w:val="40"/>
              </w:rPr>
            </w:pPr>
            <w:r w:rsidDel="00000000" w:rsidR="00000000" w:rsidRPr="00000000">
              <w:rPr>
                <w:rtl w:val="0"/>
              </w:rPr>
            </w:r>
          </w:p>
        </w:tc>
      </w:tr>
    </w:tbl>
    <w:p w:rsidR="00000000" w:rsidDel="00000000" w:rsidP="00000000" w:rsidRDefault="00000000" w:rsidRPr="00000000" w14:paraId="00000044">
      <w:pPr>
        <w:rPr>
          <w:rFonts w:ascii="Lora" w:cs="Lora" w:eastAsia="Lora" w:hAnsi="Lora"/>
        </w:rPr>
      </w:pPr>
      <w:r w:rsidDel="00000000" w:rsidR="00000000" w:rsidRPr="00000000">
        <w:rPr>
          <w:rtl w:val="0"/>
        </w:rPr>
      </w:r>
    </w:p>
    <w:p w:rsidR="00000000" w:rsidDel="00000000" w:rsidP="00000000" w:rsidRDefault="00000000" w:rsidRPr="00000000" w14:paraId="00000045">
      <w:pPr>
        <w:rPr>
          <w:rFonts w:ascii="Lora" w:cs="Lora" w:eastAsia="Lora" w:hAnsi="Lora"/>
        </w:rPr>
      </w:pPr>
      <w:r w:rsidDel="00000000" w:rsidR="00000000" w:rsidRPr="00000000">
        <w:rPr>
          <w:rtl w:val="0"/>
        </w:rPr>
      </w:r>
    </w:p>
    <w:p w:rsidR="00000000" w:rsidDel="00000000" w:rsidP="00000000" w:rsidRDefault="00000000" w:rsidRPr="00000000" w14:paraId="00000046">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2"/>
        <w:rPr>
          <w:rFonts w:ascii="Lora" w:cs="Lora" w:eastAsia="Lora" w:hAnsi="Lora"/>
        </w:rPr>
      </w:pPr>
      <w:bookmarkStart w:colFirst="0" w:colLast="0" w:name="_auhykmh5gapq" w:id="10"/>
      <w:bookmarkEnd w:id="10"/>
      <w:r w:rsidDel="00000000" w:rsidR="00000000" w:rsidRPr="00000000">
        <w:rPr>
          <w:rFonts w:ascii="Lora" w:cs="Lora" w:eastAsia="Lora" w:hAnsi="Lora"/>
          <w:rtl w:val="0"/>
        </w:rPr>
        <w:t xml:space="preserve">Tallaabada 5. Wadarta Miisaaniyadda La Qiimeeyay</w:t>
      </w:r>
    </w:p>
    <w:p w:rsidR="00000000" w:rsidDel="00000000" w:rsidP="00000000" w:rsidRDefault="00000000" w:rsidRPr="00000000" w14:paraId="00000048">
      <w:pPr>
        <w:rPr>
          <w:rFonts w:ascii="Lora" w:cs="Lora" w:eastAsia="Lora" w:hAnsi="Lora"/>
        </w:rPr>
      </w:pPr>
      <w:r w:rsidDel="00000000" w:rsidR="00000000" w:rsidRPr="00000000">
        <w:rPr>
          <w:rFonts w:ascii="Lora" w:cs="Lora" w:eastAsia="Lora" w:hAnsi="Lora"/>
          <w:rtl w:val="0"/>
        </w:rPr>
        <w:t xml:space="preserve">Isku soo wad dhammaan kharashaadka mashruuca hal wadar oo ay ku jiraan kharashaadka tooska ah, kharashaadka aan tooska ahayn, khidmadaha, iyo caqabadaha. Sharax sida qiyaasaha loo helay iyo goorta aad filayso inaad dhammaystirto qiimeynta.</w:t>
      </w:r>
    </w:p>
    <w:p w:rsidR="00000000" w:rsidDel="00000000" w:rsidP="00000000" w:rsidRDefault="00000000" w:rsidRPr="00000000" w14:paraId="00000049">
      <w:pPr>
        <w:rPr>
          <w:rFonts w:ascii="Lora" w:cs="Lora" w:eastAsia="Lora" w:hAnsi="Lora"/>
        </w:rPr>
      </w:pPr>
      <w:r w:rsidDel="00000000" w:rsidR="00000000" w:rsidRPr="00000000">
        <w:rPr>
          <w:rtl w:val="0"/>
        </w:rPr>
      </w:r>
    </w:p>
    <w:p w:rsidR="00000000" w:rsidDel="00000000" w:rsidP="00000000" w:rsidRDefault="00000000" w:rsidRPr="00000000" w14:paraId="0000004A">
      <w:pPr>
        <w:rPr>
          <w:rFonts w:ascii="Lora" w:cs="Lora" w:eastAsia="Lora" w:hAnsi="Lora"/>
        </w:rPr>
      </w:pPr>
      <w:r w:rsidDel="00000000" w:rsidR="00000000" w:rsidRPr="00000000">
        <w:rPr>
          <w:rtl w:val="0"/>
        </w:rPr>
      </w:r>
    </w:p>
    <w:tbl>
      <w:tblPr>
        <w:tblStyle w:val="Table4"/>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40"/>
        <w:gridCol w:w="2340"/>
        <w:tblGridChange w:id="0">
          <w:tblGrid>
            <w:gridCol w:w="7440"/>
            <w:gridCol w:w="2340"/>
          </w:tblGrid>
        </w:tblGridChange>
      </w:tblGrid>
      <w:tr>
        <w:trPr>
          <w:cantSplit w:val="0"/>
          <w:tblHeader w:val="0"/>
        </w:trPr>
        <w:tc>
          <w:tcPr>
            <w:shd w:fill="f1c232" w:val="clear"/>
          </w:tcPr>
          <w:p w:rsidR="00000000" w:rsidDel="00000000" w:rsidP="00000000" w:rsidRDefault="00000000" w:rsidRPr="00000000" w14:paraId="0000004B">
            <w:pPr>
              <w:widowControl w:val="0"/>
              <w:spacing w:line="240" w:lineRule="auto"/>
              <w:rPr>
                <w:rFonts w:ascii="Lora" w:cs="Lora" w:eastAsia="Lora" w:hAnsi="Lora"/>
                <w:b w:val="1"/>
                <w:bCs w:val="1"/>
              </w:rPr>
            </w:pPr>
            <w:r w:rsidDel="00000000" w:rsidR="00000000" w:rsidRPr="00000000">
              <w:rPr>
                <w:rFonts w:ascii="Lora" w:cs="Lora" w:eastAsia="Lora" w:hAnsi="Lora"/>
                <w:rtl w:val="0"/>
              </w:rPr>
              <w:t xml:space="preserve">kharashaadka tooska ah (qiimaha qandaraaslaha ugu hooseeya)</w:t>
            </w:r>
            <w:r w:rsidDel="00000000" w:rsidR="00000000" w:rsidRPr="00000000">
              <w:rPr>
                <w:rtl w:val="0"/>
              </w:rPr>
            </w:r>
          </w:p>
        </w:tc>
        <w:tc>
          <w:tcPr/>
          <w:p w:rsidR="00000000" w:rsidDel="00000000" w:rsidP="00000000" w:rsidRDefault="00000000" w:rsidRPr="00000000" w14:paraId="0000004C">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D">
            <w:pPr>
              <w:widowControl w:val="0"/>
              <w:spacing w:line="240" w:lineRule="auto"/>
              <w:rPr>
                <w:rFonts w:ascii="Lora" w:cs="Lora" w:eastAsia="Lora" w:hAnsi="Lora"/>
              </w:rPr>
            </w:pPr>
            <w:r w:rsidDel="00000000" w:rsidR="00000000" w:rsidRPr="00000000">
              <w:rPr>
                <w:rFonts w:ascii="Lora" w:cs="Lora" w:eastAsia="Lora" w:hAnsi="Lora"/>
                <w:rtl w:val="0"/>
              </w:rPr>
              <w:t xml:space="preserve">kharashaadka aan tooska ahayn (naqshadaha, oggolaanshaha, sahannada)</w:t>
            </w:r>
          </w:p>
        </w:tc>
        <w:tc>
          <w:tcPr/>
          <w:p w:rsidR="00000000" w:rsidDel="00000000" w:rsidP="00000000" w:rsidRDefault="00000000" w:rsidRPr="00000000" w14:paraId="0000004E">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4F">
            <w:pPr>
              <w:widowControl w:val="0"/>
              <w:spacing w:line="240" w:lineRule="auto"/>
              <w:rPr>
                <w:rFonts w:ascii="Lora" w:cs="Lora" w:eastAsia="Lora" w:hAnsi="Lora"/>
              </w:rPr>
            </w:pPr>
            <w:r w:rsidDel="00000000" w:rsidR="00000000" w:rsidRPr="00000000">
              <w:rPr>
                <w:rFonts w:ascii="Lora" w:cs="Lora" w:eastAsia="Lora" w:hAnsi="Lora"/>
                <w:rtl w:val="0"/>
              </w:rPr>
              <w:t xml:space="preserve">Wadarta guud ee Caqabadaha iyo Kharashaadka La oggolyahay</w:t>
            </w:r>
          </w:p>
        </w:tc>
        <w:tc>
          <w:tcPr/>
          <w:p w:rsidR="00000000" w:rsidDel="00000000" w:rsidP="00000000" w:rsidRDefault="00000000" w:rsidRPr="00000000" w14:paraId="00000050">
            <w:pPr>
              <w:widowControl w:val="0"/>
              <w:spacing w:line="240" w:lineRule="auto"/>
              <w:rPr>
                <w:b w:val="1"/>
                <w:bCs w:val="1"/>
                <w:sz w:val="30"/>
                <w:szCs w:val="30"/>
              </w:rPr>
            </w:pPr>
            <w:r w:rsidDel="00000000" w:rsidR="00000000" w:rsidRPr="00000000">
              <w:rPr>
                <w:rtl w:val="0"/>
              </w:rPr>
            </w:r>
          </w:p>
        </w:tc>
      </w:tr>
      <w:tr>
        <w:trPr>
          <w:cantSplit w:val="0"/>
          <w:tblHeader w:val="0"/>
        </w:trPr>
        <w:tc>
          <w:tcPr>
            <w:shd w:fill="f1c232" w:val="clear"/>
          </w:tcPr>
          <w:p w:rsidR="00000000" w:rsidDel="00000000" w:rsidP="00000000" w:rsidRDefault="00000000" w:rsidRPr="00000000" w14:paraId="00000051">
            <w:pPr>
              <w:widowControl w:val="0"/>
              <w:spacing w:line="240" w:lineRule="auto"/>
              <w:rPr>
                <w:rFonts w:ascii="Lora" w:cs="Lora" w:eastAsia="Lora" w:hAnsi="Lora"/>
                <w:b w:val="1"/>
                <w:bCs w:val="1"/>
              </w:rPr>
            </w:pPr>
            <w:r w:rsidDel="00000000" w:rsidR="00000000" w:rsidRPr="00000000">
              <w:rPr>
                <w:rFonts w:ascii="Lora" w:cs="Lora" w:eastAsia="Lora" w:hAnsi="Lora"/>
                <w:b w:val="1"/>
                <w:bCs w:val="1"/>
                <w:rtl w:val="0"/>
              </w:rPr>
              <w:t xml:space="preserve">WADARTA GUUD EE KHARASHAADKA MASHRUUCA ADU</w:t>
            </w:r>
          </w:p>
        </w:tc>
        <w:tc>
          <w:tcPr/>
          <w:p w:rsidR="00000000" w:rsidDel="00000000" w:rsidP="00000000" w:rsidRDefault="00000000" w:rsidRPr="00000000" w14:paraId="00000052">
            <w:pPr>
              <w:widowControl w:val="0"/>
              <w:spacing w:line="240" w:lineRule="auto"/>
              <w:rPr>
                <w:b w:val="1"/>
                <w:bCs w:val="1"/>
                <w:sz w:val="40"/>
                <w:szCs w:val="40"/>
              </w:rPr>
            </w:pPr>
            <w:r w:rsidDel="00000000" w:rsidR="00000000" w:rsidRPr="00000000">
              <w:rPr>
                <w:rtl w:val="0"/>
              </w:rPr>
            </w:r>
          </w:p>
        </w:tc>
      </w:tr>
    </w:tbl>
    <w:p w:rsidR="00000000" w:rsidDel="00000000" w:rsidP="00000000" w:rsidRDefault="00000000" w:rsidRPr="00000000" w14:paraId="00000053">
      <w:pPr>
        <w:rPr>
          <w:rFonts w:ascii="Lora" w:cs="Lora" w:eastAsia="Lora" w:hAnsi="Lora"/>
        </w:rPr>
      </w:pPr>
      <w:r w:rsidDel="00000000" w:rsidR="00000000" w:rsidRPr="00000000">
        <w:rPr>
          <w:rtl w:val="0"/>
        </w:rPr>
      </w:r>
    </w:p>
    <w:p w:rsidR="00000000" w:rsidDel="00000000" w:rsidP="00000000" w:rsidRDefault="00000000" w:rsidRPr="00000000" w14:paraId="00000054">
      <w:pPr>
        <w:rPr>
          <w:rFonts w:ascii="Lora" w:cs="Lora" w:eastAsia="Lora" w:hAnsi="Lora"/>
        </w:rPr>
      </w:pPr>
      <w:r w:rsidDel="00000000" w:rsidR="00000000" w:rsidRPr="00000000">
        <w:rPr>
          <w:rtl w:val="0"/>
        </w:rPr>
      </w:r>
    </w:p>
    <w:p w:rsidR="00000000" w:rsidDel="00000000" w:rsidP="00000000" w:rsidRDefault="00000000" w:rsidRPr="00000000" w14:paraId="00000055">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rPr>
          <w:rFonts w:ascii="Lora" w:cs="Lora" w:eastAsia="Lora" w:hAnsi="Lora"/>
        </w:rPr>
      </w:pPr>
      <w:bookmarkStart w:colFirst="0" w:colLast="0" w:name="_7c3zdmtjf7pj" w:id="11"/>
      <w:bookmarkEnd w:id="11"/>
      <w:r w:rsidDel="00000000" w:rsidR="00000000" w:rsidRPr="00000000">
        <w:rPr>
          <w:rFonts w:ascii="Lora" w:cs="Lora" w:eastAsia="Lora" w:hAnsi="Lora"/>
          <w:rtl w:val="0"/>
        </w:rPr>
        <w:t xml:space="preserve">Tallaabada 6. Qorshaha awoodda bixinta iyo maalgelinta</w:t>
      </w:r>
    </w:p>
    <w:p w:rsidR="00000000" w:rsidDel="00000000" w:rsidP="00000000" w:rsidRDefault="00000000" w:rsidRPr="00000000" w14:paraId="00000057">
      <w:pPr>
        <w:rPr>
          <w:rFonts w:ascii="Lora" w:cs="Lora" w:eastAsia="Lora" w:hAnsi="Lora"/>
        </w:rPr>
      </w:pPr>
      <w:r w:rsidDel="00000000" w:rsidR="00000000" w:rsidRPr="00000000">
        <w:rPr>
          <w:rFonts w:ascii="Lora" w:cs="Lora" w:eastAsia="Lora" w:hAnsi="Lora"/>
          <w:rtl w:val="0"/>
        </w:rPr>
        <w:t xml:space="preserve">Qaybtan, waxaad dooran kartaa inaad sharaxdo qadarka kaydka la heli karo ee aad qorshaynayso inaad ku darsato, dhibcahaaga amaahda ee hadda ama tilmaamayaasha kale ee awooda amaahda, iyo hantida guriga ee la heli karo ama qorshayaasha lagu xaqiijinayo hantida guriga ama amaahda dhismaha (oo ay ku jiraan amaahda ka timaada bangiyada ka qaybqaata Barnaamijka Tijaabada Amaahda Bangiga ADU). In kasta oo aan loo baahnayn inaad liis gareyso deymahaaga hadda, fadlan ogow in inta badan hay’adaha amaahda ay qiimeeyaan wadarta lacagta aad amaahi karto qayb ka mid ah saamigaaga guud ee deymaha-iyo-dakhliga (DTI). Badi bangiyada amaahda waxay dejistaan saamiga DTI ee ugu badan ee la oggol yahay oo ku dhow 40%.</w:t>
      </w:r>
    </w:p>
    <w:p w:rsidR="00000000" w:rsidDel="00000000" w:rsidP="00000000" w:rsidRDefault="00000000" w:rsidRPr="00000000" w14:paraId="00000058">
      <w:pPr>
        <w:rPr>
          <w:rFonts w:ascii="Lora" w:cs="Lora" w:eastAsia="Lora" w:hAnsi="Lora"/>
        </w:rPr>
      </w:pPr>
      <w:r w:rsidDel="00000000" w:rsidR="00000000" w:rsidRPr="00000000">
        <w:rPr>
          <w:rtl w:val="0"/>
        </w:rPr>
      </w:r>
    </w:p>
    <w:p w:rsidR="00000000" w:rsidDel="00000000" w:rsidP="00000000" w:rsidRDefault="00000000" w:rsidRPr="00000000" w14:paraId="00000059">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2"/>
        <w:rPr>
          <w:rFonts w:ascii="Lora" w:cs="Lora" w:eastAsia="Lora" w:hAnsi="Lora"/>
        </w:rPr>
      </w:pPr>
      <w:bookmarkStart w:colFirst="0" w:colLast="0" w:name="_aknk87btvm7" w:id="12"/>
      <w:bookmarkEnd w:id="12"/>
      <w:r w:rsidDel="00000000" w:rsidR="00000000" w:rsidRPr="00000000">
        <w:rPr>
          <w:rFonts w:ascii="Lora" w:cs="Lora" w:eastAsia="Lora" w:hAnsi="Lora"/>
          <w:rtl w:val="0"/>
        </w:rPr>
        <w:t xml:space="preserve">Tallaabada 7. Khatarta iyo Xaaladaha Aan La Ogeyn – haddii ay khuseyso</w:t>
      </w:r>
    </w:p>
    <w:p w:rsidR="00000000" w:rsidDel="00000000" w:rsidP="00000000" w:rsidRDefault="00000000" w:rsidRPr="00000000" w14:paraId="0000005B">
      <w:pPr>
        <w:rPr>
          <w:rFonts w:ascii="Lora" w:cs="Lora" w:eastAsia="Lora" w:hAnsi="Lora"/>
        </w:rPr>
      </w:pPr>
      <w:r w:rsidDel="00000000" w:rsidR="00000000" w:rsidRPr="00000000">
        <w:rPr>
          <w:rFonts w:ascii="Lora" w:cs="Lora" w:eastAsia="Lora" w:hAnsi="Lora"/>
          <w:rtl w:val="0"/>
        </w:rPr>
        <w:t xml:space="preserve">Aqoon arrimaha kordhin kara kharashka ama dib u dhigi kara jadwalka. Tusaalooyinka waxaa ka mid noqon kara dhaawac qarsoon oo dhisme oo ku jira guryaha duugga ah, casriyeynta adeegyada korontada ee loo baahan yahay, dhibaatooyinka aasaaska, ka saarista geedaha, helitaanka qandaraaslaha, ama jadwalkaaga helitaanka maalgelinta. Sharax sida aad u qorsheynayso inaad u maareyso khatarahan.</w:t>
      </w:r>
    </w:p>
    <w:p w:rsidR="00000000" w:rsidDel="00000000" w:rsidP="00000000" w:rsidRDefault="00000000" w:rsidRPr="00000000" w14:paraId="0000005C">
      <w:pPr>
        <w:rPr>
          <w:rFonts w:ascii="Lora" w:cs="Lora" w:eastAsia="Lora" w:hAnsi="Lor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rPr>
          <w:rFonts w:ascii="Lora" w:cs="Lora" w:eastAsia="Lora" w:hAnsi="Lora"/>
        </w:rPr>
      </w:pPr>
      <w:bookmarkStart w:colFirst="0" w:colLast="0" w:name="_2n49kdqujm" w:id="13"/>
      <w:bookmarkEnd w:id="13"/>
      <w:r w:rsidDel="00000000" w:rsidR="00000000" w:rsidRPr="00000000">
        <w:rPr>
          <w:rFonts w:ascii="Lora" w:cs="Lora" w:eastAsia="Lora" w:hAnsi="Lora"/>
          <w:rtl w:val="0"/>
        </w:rPr>
        <w:t xml:space="preserve">Tallaabada 8. Bayaanka Diyaargarowga</w:t>
      </w:r>
    </w:p>
    <w:p w:rsidR="00000000" w:rsidDel="00000000" w:rsidP="00000000" w:rsidRDefault="00000000" w:rsidRPr="00000000" w14:paraId="0000005E">
      <w:pPr>
        <w:rPr>
          <w:rFonts w:ascii="Lora" w:cs="Lora" w:eastAsia="Lora" w:hAnsi="Lora"/>
        </w:rPr>
      </w:pPr>
      <w:r w:rsidDel="00000000" w:rsidR="00000000" w:rsidRPr="00000000">
        <w:rPr>
          <w:rFonts w:ascii="Lora" w:cs="Lora" w:eastAsia="Lora" w:hAnsi="Lora"/>
          <w:rtl w:val="0"/>
        </w:rPr>
        <w:t xml:space="preserve">Bixi xaqiijin gaaban oo muujinaysa inaad fahantay heerarka kharashaadka caadiga ah ee ADU, inaad haysato ama raadineyso maalgelin, iyo inaad diyaar u tahay inaad bilowdo naqshadeynta iyo oggolaanshaha haddii laguu aqbalo barnaamijka.</w:t>
      </w:r>
    </w:p>
    <w:p w:rsidR="00000000" w:rsidDel="00000000" w:rsidP="00000000" w:rsidRDefault="00000000" w:rsidRPr="00000000" w14:paraId="0000005F">
      <w:pPr>
        <w:rPr>
          <w:rFonts w:ascii="Lora" w:cs="Lora" w:eastAsia="Lora" w:hAnsi="Lora"/>
        </w:rPr>
      </w:pPr>
      <w:r w:rsidDel="00000000" w:rsidR="00000000" w:rsidRPr="00000000">
        <w:rPr>
          <w:rtl w:val="0"/>
        </w:rPr>
      </w:r>
    </w:p>
    <w:p w:rsidR="00000000" w:rsidDel="00000000" w:rsidP="00000000" w:rsidRDefault="00000000" w:rsidRPr="00000000" w14:paraId="00000060">
      <w:pPr>
        <w:rPr>
          <w:rFonts w:ascii="Lora" w:cs="Lora" w:eastAsia="Lora" w:hAnsi="Lora"/>
        </w:rPr>
      </w:pPr>
      <w:r w:rsidDel="00000000" w:rsidR="00000000" w:rsidRPr="00000000">
        <w:rPr>
          <w:rFonts w:ascii="Lora" w:cs="Lora" w:eastAsia="Lora" w:hAnsi="Lora"/>
          <w:rtl w:val="0"/>
        </w:rPr>
        <w:t xml:space="preserve">Aniga halkan waxaan ku xaqiijinayaa inaan fahamsanahay kharashaadka mashruucayga ADU, inaan si dhaqaale ugu diyaar ahay dhismaha ADU ee hantidayda, isla markaana aan raadinayo maalgelin dheeraad ah. Haddii aan lagu aqbalo barnaamijka, waxaan diyaar u ahay inaan bilowdo habka naqshadeynta iyo oggolaanshaha.</w:t>
      </w:r>
    </w:p>
    <w:p w:rsidR="00000000" w:rsidDel="00000000" w:rsidP="00000000" w:rsidRDefault="00000000" w:rsidRPr="00000000" w14:paraId="00000061">
      <w:pPr>
        <w:rPr>
          <w:rFonts w:ascii="Lora" w:cs="Lora" w:eastAsia="Lora" w:hAnsi="Lora"/>
        </w:rPr>
      </w:pPr>
      <w:r w:rsidDel="00000000" w:rsidR="00000000" w:rsidRPr="00000000">
        <w:rPr>
          <w:rtl w:val="0"/>
        </w:rPr>
      </w:r>
    </w:p>
    <w:p w:rsidR="00000000" w:rsidDel="00000000" w:rsidP="00000000" w:rsidRDefault="00000000" w:rsidRPr="00000000" w14:paraId="00000062">
      <w:pPr>
        <w:rPr>
          <w:rFonts w:ascii="Lora" w:cs="Lora" w:eastAsia="Lora" w:hAnsi="Lora"/>
        </w:rPr>
      </w:pPr>
      <w:r w:rsidDel="00000000" w:rsidR="00000000" w:rsidRPr="00000000">
        <w:rPr>
          <w:rtl w:val="0"/>
        </w:rPr>
      </w:r>
    </w:p>
    <w:p w:rsidR="00000000" w:rsidDel="00000000" w:rsidP="00000000" w:rsidRDefault="00000000" w:rsidRPr="00000000" w14:paraId="00000063">
      <w:pPr>
        <w:rPr>
          <w:rFonts w:ascii="Lora" w:cs="Lora" w:eastAsia="Lora" w:hAnsi="Lora"/>
          <w:b w:val="1"/>
          <w:bCs w:val="1"/>
        </w:rPr>
      </w:pPr>
      <w:r w:rsidDel="00000000" w:rsidR="00000000" w:rsidRPr="00000000">
        <w:rPr>
          <w:rFonts w:ascii="Lora" w:cs="Lora" w:eastAsia="Lora" w:hAnsi="Lora"/>
          <w:b w:val="1"/>
          <w:bCs w:val="1"/>
          <w:rtl w:val="0"/>
        </w:rPr>
        <w:t xml:space="preserve">Saxiix: </w:t>
      </w:r>
    </w:p>
    <w:p w:rsidR="00000000" w:rsidDel="00000000" w:rsidP="00000000" w:rsidRDefault="00000000" w:rsidRPr="00000000" w14:paraId="00000064">
      <w:pPr>
        <w:rPr>
          <w:rFonts w:ascii="Lora" w:cs="Lora" w:eastAsia="Lora" w:hAnsi="Lora"/>
        </w:rPr>
      </w:pPr>
      <w:r w:rsidDel="00000000" w:rsidR="00000000" w:rsidRPr="00000000">
        <w:rPr>
          <w:rtl w:val="0"/>
        </w:rPr>
      </w:r>
    </w:p>
    <w:p w:rsidR="00000000" w:rsidDel="00000000" w:rsidP="00000000" w:rsidRDefault="00000000" w:rsidRPr="00000000" w14:paraId="00000065">
      <w:pPr>
        <w:rPr>
          <w:rFonts w:ascii="Lora" w:cs="Lora" w:eastAsia="Lora" w:hAnsi="Lora"/>
        </w:rPr>
      </w:pPr>
      <w:r w:rsidDel="00000000" w:rsidR="00000000" w:rsidRPr="00000000">
        <w:rPr>
          <w:rtl w:val="0"/>
        </w:rPr>
      </w:r>
    </w:p>
    <w:p w:rsidR="00000000" w:rsidDel="00000000" w:rsidP="00000000" w:rsidRDefault="00000000" w:rsidRPr="00000000" w14:paraId="00000066">
      <w:pPr>
        <w:rPr>
          <w:rFonts w:ascii="Lora" w:cs="Lora" w:eastAsia="Lora" w:hAnsi="Lora"/>
        </w:rPr>
      </w:pPr>
      <w:r w:rsidDel="00000000" w:rsidR="00000000" w:rsidRPr="00000000">
        <w:rPr>
          <w:rtl w:val="0"/>
        </w:rPr>
      </w:r>
    </w:p>
    <w:p w:rsidR="00000000" w:rsidDel="00000000" w:rsidP="00000000" w:rsidRDefault="00000000" w:rsidRPr="00000000" w14:paraId="00000067">
      <w:pPr>
        <w:rPr>
          <w:rFonts w:ascii="Lora" w:cs="Lora" w:eastAsia="Lora" w:hAnsi="Lora"/>
        </w:rPr>
      </w:pPr>
      <w:r w:rsidDel="00000000" w:rsidR="00000000" w:rsidRPr="00000000">
        <w:rPr>
          <w:rtl w:val="0"/>
        </w:rPr>
      </w:r>
    </w:p>
    <w:p w:rsidR="00000000" w:rsidDel="00000000" w:rsidP="00000000" w:rsidRDefault="00000000" w:rsidRPr="00000000" w14:paraId="00000068">
      <w:pPr>
        <w:rPr>
          <w:rFonts w:ascii="Lora" w:cs="Lora" w:eastAsia="Lora" w:hAnsi="Lora"/>
        </w:rPr>
      </w:pPr>
      <w:r w:rsidDel="00000000" w:rsidR="00000000" w:rsidRPr="00000000">
        <w:rPr>
          <w:rtl w:val="0"/>
        </w:rPr>
      </w:r>
    </w:p>
    <w:sectPr>
      <w:headerReference r:id="rId6" w:type="default"/>
      <w:headerReference r:id="rId7" w:type="first"/>
      <w:footerReference r:id="rId8" w:type="first"/>
      <w:type w:val="nextPage"/>
      <w:pgSz w:h="15840" w:w="12240" w:orient="portrait"/>
      <w:pgMar w:bottom="1440" w:top="1440" w:left="1440" w:right="144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rFonts w:ascii="Lora" w:cs="Lora" w:eastAsia="Lora" w:hAnsi="Lora"/>
      </w:rPr>
      <w:drawing>
        <wp:inline distB="114300" distT="114300" distL="114300" distR="114300">
          <wp:extent cx="2357438" cy="30845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Fonts w:ascii="Lora" w:cs="Lora" w:eastAsia="Lora" w:hAnsi="Lora"/>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o-S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