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awujy0k9rnq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Guide-en-zh_cn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f802gt4q8wq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kuiukiq5gihn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 预算陈述模板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为确认房主具备承担 ADU 建造所需的财务能力，申请波士顿住宅中心（Boston Home Center）的 ADU 财务援助计划时，需要提交完整的 ADU 预算陈述。完整的预算陈述必须阐明所有预期成本，展现房主的财务准备情况，并说明项目的融资方案。请完成以下模板中的每个必需步骤。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Lora" w:cs="Lora" w:eastAsia="Lora" w:hAnsi="Lora"/>
        </w:rPr>
      </w:pPr>
      <w:bookmarkStart w:colFirst="0" w:colLast="0" w:name="_xtdcgnoe39f" w:id="3"/>
      <w:bookmarkEnd w:id="3"/>
      <w:r w:rsidDel="00000000" w:rsidR="00000000" w:rsidRPr="00000000">
        <w:rPr>
          <w:rFonts w:ascii="SimSun" w:cs="SimSun" w:eastAsia="SimSun" w:hAnsi="SimSun"/>
          <w:rtl w:val="0"/>
        </w:rPr>
        <w:t xml:space="preserve">步骤 1：项目概述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描述您计划建造的 ADU，包括邻里社区和房屋内的位置。提供大约的平方英尺、预期用途以及任何已知的场地或结构限制。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Lora" w:cs="Lora" w:eastAsia="Lora" w:hAnsi="Lora"/>
        </w:rPr>
      </w:pPr>
      <w:bookmarkStart w:colFirst="0" w:colLast="0" w:name="_90v52xrm07va" w:id="4"/>
      <w:bookmarkEnd w:id="4"/>
      <w:r w:rsidDel="00000000" w:rsidR="00000000" w:rsidRPr="00000000">
        <w:rPr>
          <w:rFonts w:ascii="SimSun" w:cs="SimSun" w:eastAsia="SimSun" w:hAnsi="SimSun"/>
          <w:rtl w:val="0"/>
        </w:rPr>
        <w:t xml:space="preserve">步骤 2：软成本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包括所有非施工费用，例如 ADU 的设计和许可申请预估成本。预留至少 5-10% 的软成本应急预算，以应对不可预见的开支。</w:t>
      </w:r>
    </w:p>
    <w:p w:rsidR="00000000" w:rsidDel="00000000" w:rsidP="00000000" w:rsidRDefault="00000000" w:rsidRPr="00000000" w14:paraId="0000000C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sfrjixs1yqlb" w:id="5"/>
      <w:bookmarkEnd w:id="5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专业服务</w:t>
      </w:r>
    </w:p>
    <w:p w:rsidR="00000000" w:rsidDel="00000000" w:rsidP="00000000" w:rsidRDefault="00000000" w:rsidRPr="00000000" w14:paraId="0000000D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列出 ADU 设计所需的专业服务预期费用。典型的专业服务费用可能包括可行性研究、土地/场地勘测、建筑设计服务、法律咨询（如合同或契约审查）以及消防安全方案。</w:t>
      </w:r>
    </w:p>
    <w:p w:rsidR="00000000" w:rsidDel="00000000" w:rsidP="00000000" w:rsidRDefault="00000000" w:rsidRPr="00000000" w14:paraId="0000000E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tru5n1muuhrp" w:id="6"/>
      <w:bookmarkEnd w:id="6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许可费用</w:t>
      </w:r>
    </w:p>
    <w:p w:rsidR="00000000" w:rsidDel="00000000" w:rsidP="00000000" w:rsidRDefault="00000000" w:rsidRPr="00000000" w14:paraId="0000000F">
      <w:pPr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申请建造 ADU 许可时需要缴纳许可费用。您将在向检查服务部（Inspectional Services Department）提交申请时支付此费用。列出您项目的预计许可费用。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14">
            <w:pPr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软成本类型</w:t>
            </w:r>
          </w:p>
          <w:p w:rsidR="00000000" w:rsidDel="00000000" w:rsidP="00000000" w:rsidRDefault="00000000" w:rsidRPr="00000000" w14:paraId="00000015">
            <w:pPr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i w:val="1"/>
                <w:iCs w:val="1"/>
                <w:rtl w:val="0"/>
              </w:rPr>
              <w:t xml:space="preserve">如果您的项目涉及其他未列出的软成本，请在下方空白处补充说明。</w:t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金额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建筑/工程费（建筑师 + 顾问）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按承包商报价的 10% 估算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8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消防喷淋系统图纸（</w:t>
            </w:r>
            <w:r w:rsidDel="00000000" w:rsidR="00000000" w:rsidRPr="00000000">
              <w:rPr>
                <w:rFonts w:ascii="SimSun" w:cs="SimSun" w:eastAsia="SimSun" w:hAnsi="SimSun"/>
                <w:i w:val="1"/>
                <w:iCs w:val="1"/>
                <w:rtl w:val="0"/>
              </w:rPr>
              <w:t xml:space="preserve">如适用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土地测量/场地勘测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许可费用（</w:t>
            </w: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申请费 50 美元 + 项目总成本的 1%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）：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总计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o9m5gfdn9aw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rFonts w:ascii="Lora" w:cs="Lora" w:eastAsia="Lora" w:hAnsi="Lora"/>
        </w:rPr>
      </w:pPr>
      <w:bookmarkStart w:colFirst="0" w:colLast="0" w:name="_490drbfnb1ad" w:id="8"/>
      <w:bookmarkEnd w:id="8"/>
      <w:r w:rsidDel="00000000" w:rsidR="00000000" w:rsidRPr="00000000">
        <w:rPr>
          <w:rFonts w:ascii="SimSun" w:cs="SimSun" w:eastAsia="SimSun" w:hAnsi="SimSun"/>
          <w:rtl w:val="0"/>
        </w:rPr>
        <w:t xml:space="preserve">步骤 3：硬施工成本</w:t>
      </w:r>
    </w:p>
    <w:p w:rsidR="00000000" w:rsidDel="00000000" w:rsidP="00000000" w:rsidRDefault="00000000" w:rsidRPr="00000000" w14:paraId="0000002D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请随本工作表附上实际成本估算。必须提交至少两个不同承包商的估算。在本节中说明估算中列出的预期施工成本。</w:t>
      </w:r>
    </w:p>
    <w:p w:rsidR="00000000" w:rsidDel="00000000" w:rsidP="00000000" w:rsidRDefault="00000000" w:rsidRPr="00000000" w14:paraId="0000002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硬施工成本说明：</w:t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3t36r99sjp1p" w:id="9"/>
      <w:bookmarkEnd w:id="9"/>
      <w:r w:rsidDel="00000000" w:rsidR="00000000" w:rsidRPr="00000000">
        <w:rPr>
          <w:rFonts w:ascii="SimSun" w:cs="SimSun" w:eastAsia="SimSun" w:hAnsi="SimSun"/>
          <w:rtl w:val="0"/>
        </w:rPr>
        <w:t xml:space="preserve">步骤 4：应急预算和备用资金总额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此处用于汇总所有硬成本和软成本的应急预算。同时，建议将未来维护、租赁成本及其他预期支出纳入预算考量。如果施工计划在预算制定后六个月后启动，鉴于人工与材料价格的市场波动，需要增加额外准备金。简要说明各项成本构成、应急预算比例及设定依据。</w:t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10-20% 硬成本应急预算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（采用较低报价）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软成本应急预算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（目标为总软成本的 5-10%）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额外准备金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（承包商估算的 10%）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总计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>
          <w:rFonts w:ascii="Lora" w:cs="Lora" w:eastAsia="Lora" w:hAnsi="Lora"/>
        </w:rPr>
      </w:pPr>
      <w:bookmarkStart w:colFirst="0" w:colLast="0" w:name="_8sdk9wbuy7oz" w:id="10"/>
      <w:bookmarkEnd w:id="10"/>
      <w:r w:rsidDel="00000000" w:rsidR="00000000" w:rsidRPr="00000000">
        <w:rPr>
          <w:rFonts w:ascii="SimSun" w:cs="SimSun" w:eastAsia="SimSun" w:hAnsi="SimSun"/>
          <w:rtl w:val="0"/>
        </w:rPr>
        <w:t xml:space="preserve">步骤 5：总预算估计</w:t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汇总项目所有开支并计算总额，包括硬成本、软成本、费用和应急预算。说明估算数据的获取方式，并提供最终报价确定的预计时间。</w:t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硬成本（最低承包商报价）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软成本（图纸、许可、调查）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应急预算和备用资金总和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ADU 项目总成本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Lora" w:cs="Lora" w:eastAsia="Lora" w:hAnsi="Lora"/>
        </w:rPr>
      </w:pPr>
      <w:bookmarkStart w:colFirst="0" w:colLast="0" w:name="_gpn0q3owkwkl" w:id="11"/>
      <w:bookmarkEnd w:id="11"/>
      <w:r w:rsidDel="00000000" w:rsidR="00000000" w:rsidRPr="00000000">
        <w:rPr>
          <w:rFonts w:ascii="SimSun" w:cs="SimSun" w:eastAsia="SimSun" w:hAnsi="SimSun"/>
          <w:rtl w:val="0"/>
        </w:rPr>
        <w:t xml:space="preserve">步骤 6：负担能力和融资计划</w:t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在本节中，您可以选择说明计划投入的可用储蓄金额、您当前的信用评分或其他信用指标，以及现有的房屋净值或获得房屋净值贷款或建筑贷款的计划（包括参与 ADU 银行贷款试点计划的任何银行的贷款）。虽然不必列出您当前的债务情况，但请注意，大多数贷款机构会通过总借款额来评估您的债务收入比（DTI），且该比率的上限通常设定在 40% 左右。</w:t>
      </w:r>
    </w:p>
    <w:p w:rsidR="00000000" w:rsidDel="00000000" w:rsidP="00000000" w:rsidRDefault="00000000" w:rsidRPr="00000000" w14:paraId="0000005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rFonts w:ascii="Lora" w:cs="Lora" w:eastAsia="Lora" w:hAnsi="Lora"/>
        </w:rPr>
      </w:pPr>
      <w:bookmarkStart w:colFirst="0" w:colLast="0" w:name="_o7uqdcz6urcg" w:id="12"/>
      <w:bookmarkEnd w:id="12"/>
      <w:r w:rsidDel="00000000" w:rsidR="00000000" w:rsidRPr="00000000">
        <w:rPr>
          <w:rFonts w:ascii="SimSun" w:cs="SimSun" w:eastAsia="SimSun" w:hAnsi="SimSun"/>
          <w:rtl w:val="0"/>
        </w:rPr>
        <w:t xml:space="preserve">步骤 7：风险和未知状况 - 如适用</w:t>
      </w:r>
    </w:p>
    <w:p w:rsidR="00000000" w:rsidDel="00000000" w:rsidP="00000000" w:rsidRDefault="00000000" w:rsidRPr="00000000" w14:paraId="0000005B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识别可能增加成本或延误工期的问题。例如，老房屋中隐藏的结构损坏、必要的电力服务升级、地基问题、树木移除、承包商的档期安排，或您获取融资的时间安排。说明您计划如何应对这些风险。</w:t>
      </w:r>
    </w:p>
    <w:p w:rsidR="00000000" w:rsidDel="00000000" w:rsidP="00000000" w:rsidRDefault="00000000" w:rsidRPr="00000000" w14:paraId="0000005C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>
          <w:rFonts w:ascii="Lora" w:cs="Lora" w:eastAsia="Lora" w:hAnsi="Lora"/>
        </w:rPr>
      </w:pPr>
      <w:bookmarkStart w:colFirst="0" w:colLast="0" w:name="_ffdb55w9wbct" w:id="13"/>
      <w:bookmarkEnd w:id="13"/>
      <w:r w:rsidDel="00000000" w:rsidR="00000000" w:rsidRPr="00000000">
        <w:rPr>
          <w:rFonts w:ascii="SimSun" w:cs="SimSun" w:eastAsia="SimSun" w:hAnsi="SimSun"/>
          <w:rtl w:val="0"/>
        </w:rPr>
        <w:t xml:space="preserve">步骤 8：准备就绪声明</w:t>
      </w:r>
    </w:p>
    <w:p w:rsidR="00000000" w:rsidDel="00000000" w:rsidP="00000000" w:rsidRDefault="00000000" w:rsidRPr="00000000" w14:paraId="0000005E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提供简要的确认，表明您了解典型的 ADU 成本范围，您已经获得或正在寻求融资，并且如果获准加入该计划，您已准备好启动设计和许可申请流程。</w:t>
      </w:r>
    </w:p>
    <w:p w:rsidR="00000000" w:rsidDel="00000000" w:rsidP="00000000" w:rsidRDefault="00000000" w:rsidRPr="00000000" w14:paraId="0000005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我在此确认，已了解个人 ADU 项目的成本，已做好在自有物业上建造 ADU 的财务准备，并寻求额外融资。如果获准加入该计划，我准备启动设计和许可申请流程。</w:t>
      </w:r>
    </w:p>
    <w:p w:rsidR="00000000" w:rsidDel="00000000" w:rsidP="00000000" w:rsidRDefault="00000000" w:rsidRPr="00000000" w14:paraId="0000006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签名：</w:t>
      </w:r>
    </w:p>
    <w:p w:rsidR="00000000" w:rsidDel="00000000" w:rsidP="00000000" w:rsidRDefault="00000000" w:rsidRPr="00000000" w14:paraId="0000006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